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09784817" w:rsidR="00533CA6" w:rsidRPr="00084D88" w:rsidRDefault="00EA678D" w:rsidP="00533CA6">
      <w:pPr>
        <w:pStyle w:val="Title"/>
      </w:pPr>
      <w:r>
        <w:t xml:space="preserve">The 3 Cs of Healthcare: Working Together </w:t>
      </w:r>
      <w:r w:rsidR="000D5DAB">
        <w:t>T</w:t>
      </w:r>
      <w:r>
        <w:t>o Prevent Infection</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2F630D">
        <w:trPr>
          <w:cantSplit/>
          <w:tblHeader/>
          <w:jc w:val="center"/>
        </w:trPr>
        <w:tc>
          <w:tcPr>
            <w:tcW w:w="6192" w:type="dxa"/>
            <w:shd w:val="clear" w:color="auto" w:fill="auto"/>
          </w:tcPr>
          <w:p w14:paraId="021B9696" w14:textId="77777777" w:rsidR="00533CA6" w:rsidRPr="008D67CC" w:rsidRDefault="00533CA6" w:rsidP="007D2C54">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rsidP="007D2C54">
            <w:pPr>
              <w:pStyle w:val="TableTitles"/>
            </w:pPr>
            <w:r w:rsidRPr="003F2E36">
              <w:t xml:space="preserve">Slide </w:t>
            </w:r>
            <w:r w:rsidRPr="008D67CC">
              <w:t>Number</w:t>
            </w:r>
            <w:r w:rsidRPr="003F2E36">
              <w:t xml:space="preserve"> and Slide</w:t>
            </w:r>
          </w:p>
        </w:tc>
      </w:tr>
      <w:tr w:rsidR="00533CA6" w:rsidRPr="00084114" w14:paraId="5677770F" w14:textId="77777777" w:rsidTr="002F630D">
        <w:trPr>
          <w:cantSplit/>
          <w:jc w:val="center"/>
        </w:trPr>
        <w:tc>
          <w:tcPr>
            <w:tcW w:w="6192" w:type="dxa"/>
          </w:tcPr>
          <w:p w14:paraId="6D5910CB" w14:textId="7F790E3A" w:rsidR="00533CA6" w:rsidRPr="00450BB4" w:rsidRDefault="00EA678D" w:rsidP="007D2C54">
            <w:pPr>
              <w:pStyle w:val="LeftColumnTitle"/>
            </w:pPr>
            <w:r>
              <w:t>The 3 Cs of Healthcare: Working Together to Prevent Infection</w:t>
            </w:r>
          </w:p>
          <w:p w14:paraId="0CE6313D" w14:textId="77777777" w:rsidR="00533CA6" w:rsidRPr="00081020" w:rsidRDefault="00533CA6" w:rsidP="00425BBF">
            <w:pPr>
              <w:rPr>
                <w:rFonts w:cstheme="minorHAnsi"/>
              </w:rPr>
            </w:pPr>
            <w:r w:rsidRPr="00081020">
              <w:rPr>
                <w:rFonts w:cstheme="minorHAnsi"/>
              </w:rPr>
              <w:t xml:space="preserve">SAY: </w:t>
            </w:r>
          </w:p>
          <w:p w14:paraId="75FB9D71" w14:textId="70ECEBB8" w:rsidR="00533CA6" w:rsidRPr="00081020" w:rsidRDefault="00FE70BE" w:rsidP="00425BBF">
            <w:pPr>
              <w:rPr>
                <w:rFonts w:cstheme="minorHAnsi"/>
              </w:rPr>
            </w:pPr>
            <w:r w:rsidRPr="00081020">
              <w:rPr>
                <w:rFonts w:cstheme="minorHAnsi"/>
              </w:rPr>
              <w:t xml:space="preserve">Welcome to this presentation on “The 3 Cs of Healthcare: Working Together </w:t>
            </w:r>
            <w:r w:rsidR="003274D3" w:rsidRPr="00081020">
              <w:rPr>
                <w:rFonts w:cstheme="minorHAnsi"/>
              </w:rPr>
              <w:t>T</w:t>
            </w:r>
            <w:r w:rsidRPr="00081020">
              <w:rPr>
                <w:rFonts w:cstheme="minorHAnsi"/>
              </w:rPr>
              <w:t>o Prevent Infection,” part of the AHRQ Safety Program for MRSA Prevention: Improving Skin Care and MDRO Prevention in Long-Term Care</w:t>
            </w:r>
            <w:r w:rsidR="0750F30C" w:rsidRPr="00081020">
              <w:rPr>
                <w:rFonts w:cstheme="minorHAnsi"/>
              </w:rPr>
              <w:t>.</w:t>
            </w:r>
          </w:p>
        </w:tc>
        <w:tc>
          <w:tcPr>
            <w:tcW w:w="4608" w:type="dxa"/>
          </w:tcPr>
          <w:p w14:paraId="50D3DF4D" w14:textId="7D7E0420" w:rsidR="00533CA6" w:rsidRPr="00CC7453" w:rsidRDefault="00533CA6" w:rsidP="007D2C54">
            <w:pPr>
              <w:pStyle w:val="RightColumnFormat"/>
            </w:pPr>
            <w:r w:rsidRPr="004806B0">
              <w:t>Slide</w:t>
            </w:r>
            <w:r w:rsidRPr="003F2E36">
              <w:t xml:space="preserve"> </w:t>
            </w:r>
            <w:r w:rsidR="002D2700">
              <w:rPr>
                <w:noProof/>
              </w:rPr>
              <w:t>1</w:t>
            </w:r>
          </w:p>
          <w:p w14:paraId="6B2A7280" w14:textId="08EFEA80" w:rsidR="00533CA6" w:rsidRPr="00CC7453" w:rsidRDefault="00A62CDC" w:rsidP="007D2C54">
            <w:pPr>
              <w:pStyle w:val="RightColumnFormat"/>
            </w:pPr>
            <w:r>
              <w:rPr>
                <w:noProof/>
              </w:rPr>
              <w:drawing>
                <wp:inline distT="0" distB="0" distL="0" distR="0" wp14:anchorId="764FFA21" wp14:editId="4D8EC9FA">
                  <wp:extent cx="2743200" cy="2057400"/>
                  <wp:effectExtent l="0" t="0" r="0" b="0"/>
                  <wp:docPr id="14322987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8743"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67B" w:rsidRPr="00084114" w14:paraId="5C139D86" w14:textId="77777777" w:rsidTr="002F630D">
        <w:trPr>
          <w:cantSplit/>
          <w:trHeight w:val="300"/>
          <w:jc w:val="center"/>
        </w:trPr>
        <w:tc>
          <w:tcPr>
            <w:tcW w:w="6192" w:type="dxa"/>
          </w:tcPr>
          <w:p w14:paraId="43C2E7E5" w14:textId="5582952D" w:rsidR="0043267B" w:rsidRDefault="00DD2BD8" w:rsidP="007D2C54">
            <w:pPr>
              <w:pStyle w:val="LeftColumnTitle"/>
            </w:pPr>
            <w:r>
              <w:t xml:space="preserve">All Staff Support Resident Care and Safety </w:t>
            </w:r>
          </w:p>
          <w:p w14:paraId="503767DE" w14:textId="4B9402EC" w:rsidR="27FFF5AA" w:rsidRPr="00081020" w:rsidRDefault="1E0AB49D" w:rsidP="00425BBF">
            <w:pPr>
              <w:rPr>
                <w:rFonts w:cstheme="minorHAnsi"/>
              </w:rPr>
            </w:pPr>
            <w:r w:rsidRPr="00081020">
              <w:rPr>
                <w:rFonts w:cstheme="minorHAnsi"/>
              </w:rPr>
              <w:t>SAY:</w:t>
            </w:r>
          </w:p>
          <w:p w14:paraId="79AD6895" w14:textId="582E3A68" w:rsidR="00DD2BD8" w:rsidRPr="00081020" w:rsidRDefault="00DD2BD8" w:rsidP="005A7BC2">
            <w:pPr>
              <w:rPr>
                <w:rFonts w:cstheme="minorHAnsi"/>
              </w:rPr>
            </w:pPr>
            <w:r w:rsidRPr="00081020">
              <w:rPr>
                <w:rFonts w:cstheme="minorHAnsi"/>
              </w:rPr>
              <w:t xml:space="preserve">The information provided in this presentation is important in the care of </w:t>
            </w:r>
            <w:r w:rsidR="00A30D4A" w:rsidRPr="00081020">
              <w:rPr>
                <w:rFonts w:cstheme="minorHAnsi"/>
              </w:rPr>
              <w:t>l</w:t>
            </w:r>
            <w:r w:rsidRPr="00081020">
              <w:rPr>
                <w:rFonts w:cstheme="minorHAnsi"/>
              </w:rPr>
              <w:t>ong-</w:t>
            </w:r>
            <w:r w:rsidR="00A30D4A" w:rsidRPr="00081020">
              <w:rPr>
                <w:rFonts w:cstheme="minorHAnsi"/>
              </w:rPr>
              <w:t>t</w:t>
            </w:r>
            <w:r w:rsidRPr="00081020">
              <w:rPr>
                <w:rFonts w:cstheme="minorHAnsi"/>
              </w:rPr>
              <w:t xml:space="preserve">erm </w:t>
            </w:r>
            <w:r w:rsidR="00A30D4A" w:rsidRPr="00081020">
              <w:rPr>
                <w:rFonts w:cstheme="minorHAnsi"/>
              </w:rPr>
              <w:t>c</w:t>
            </w:r>
            <w:r w:rsidRPr="00081020">
              <w:rPr>
                <w:rFonts w:cstheme="minorHAnsi"/>
              </w:rPr>
              <w:t>are (LTC) residents. In LTC facilities</w:t>
            </w:r>
            <w:r w:rsidR="00673900" w:rsidRPr="00081020">
              <w:rPr>
                <w:rFonts w:cstheme="minorHAnsi"/>
              </w:rPr>
              <w:t>,</w:t>
            </w:r>
            <w:r w:rsidRPr="00081020">
              <w:rPr>
                <w:rFonts w:cstheme="minorHAnsi"/>
              </w:rPr>
              <w:t xml:space="preserve"> each member of the facility’s staff supports resident care and safety. Some actions described in these presentations may not be in your scope of practice, but it is important to learn how all staff contribute to resident care and safety.</w:t>
            </w:r>
          </w:p>
        </w:tc>
        <w:tc>
          <w:tcPr>
            <w:tcW w:w="4608" w:type="dxa"/>
          </w:tcPr>
          <w:p w14:paraId="0C921A9C" w14:textId="3922E7F5" w:rsidR="0043267B" w:rsidRPr="003F2E36" w:rsidRDefault="00F55C08" w:rsidP="007D2C54">
            <w:pPr>
              <w:pStyle w:val="RightColumnFormat"/>
            </w:pPr>
            <w:r>
              <w:t>Slide 2</w:t>
            </w:r>
            <w:r w:rsidR="00A62CDC">
              <w:rPr>
                <w:noProof/>
              </w:rPr>
              <w:drawing>
                <wp:inline distT="0" distB="0" distL="0" distR="0" wp14:anchorId="0B06799F" wp14:editId="79E74E77">
                  <wp:extent cx="2743200" cy="2057400"/>
                  <wp:effectExtent l="0" t="0" r="0" b="0"/>
                  <wp:docPr id="15886229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22956"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407EB249" w14:textId="77777777" w:rsidTr="002F630D">
        <w:trPr>
          <w:cantSplit/>
          <w:jc w:val="center"/>
        </w:trPr>
        <w:tc>
          <w:tcPr>
            <w:tcW w:w="6192" w:type="dxa"/>
          </w:tcPr>
          <w:p w14:paraId="401F5D48" w14:textId="77777777" w:rsidR="00533CA6" w:rsidRDefault="00533CA6" w:rsidP="007D2C54">
            <w:pPr>
              <w:pStyle w:val="LeftColumnTitle"/>
            </w:pPr>
            <w:r>
              <w:lastRenderedPageBreak/>
              <w:t xml:space="preserve">Educational </w:t>
            </w:r>
            <w:r w:rsidRPr="00522F5F">
              <w:t>Objectives</w:t>
            </w:r>
          </w:p>
          <w:p w14:paraId="0E4A5D0A" w14:textId="77777777" w:rsidR="00533CA6" w:rsidRPr="00081020" w:rsidRDefault="00533CA6" w:rsidP="00425BBF">
            <w:pPr>
              <w:rPr>
                <w:rFonts w:cstheme="minorHAnsi"/>
              </w:rPr>
            </w:pPr>
            <w:r w:rsidRPr="00081020">
              <w:rPr>
                <w:rFonts w:cstheme="minorHAnsi"/>
              </w:rPr>
              <w:t>SAY:</w:t>
            </w:r>
          </w:p>
          <w:p w14:paraId="55DFFFDB" w14:textId="52E4E1D8" w:rsidR="00533CA6" w:rsidRPr="00081020" w:rsidRDefault="00931118" w:rsidP="00425BBF">
            <w:pPr>
              <w:rPr>
                <w:rFonts w:cstheme="minorHAnsi"/>
              </w:rPr>
            </w:pPr>
            <w:r w:rsidRPr="00081020">
              <w:rPr>
                <w:rFonts w:cstheme="minorHAnsi"/>
              </w:rPr>
              <w:t>The objectives of this presentation</w:t>
            </w:r>
            <w:r w:rsidR="00F32472" w:rsidRPr="00081020">
              <w:rPr>
                <w:rFonts w:cstheme="minorHAnsi"/>
              </w:rPr>
              <w:t xml:space="preserve"> are to discuss the importance of communication, collaboration</w:t>
            </w:r>
            <w:r w:rsidR="00A30D4A" w:rsidRPr="00081020">
              <w:rPr>
                <w:rFonts w:cstheme="minorHAnsi"/>
              </w:rPr>
              <w:t>,</w:t>
            </w:r>
            <w:r w:rsidR="00F32472" w:rsidRPr="00081020">
              <w:rPr>
                <w:rFonts w:cstheme="minorHAnsi"/>
              </w:rPr>
              <w:t xml:space="preserve"> and connection (3 Cs) in providing safe, quality healthcare</w:t>
            </w:r>
            <w:r w:rsidR="00673900" w:rsidRPr="00081020">
              <w:rPr>
                <w:rFonts w:cstheme="minorHAnsi"/>
              </w:rPr>
              <w:t>;</w:t>
            </w:r>
            <w:r w:rsidR="00A74D50" w:rsidRPr="00081020">
              <w:rPr>
                <w:rFonts w:cstheme="minorHAnsi"/>
              </w:rPr>
              <w:t xml:space="preserve"> promote strategies for using the 3 Cs in the care of residents</w:t>
            </w:r>
            <w:r w:rsidR="00673900" w:rsidRPr="00081020">
              <w:rPr>
                <w:rFonts w:cstheme="minorHAnsi"/>
              </w:rPr>
              <w:t>;</w:t>
            </w:r>
            <w:r w:rsidR="00A74D50" w:rsidRPr="00081020">
              <w:rPr>
                <w:rFonts w:cstheme="minorHAnsi"/>
              </w:rPr>
              <w:t xml:space="preserve"> and review a case that uses the 3 Cs to facilitate safe, quality resident care.</w:t>
            </w:r>
          </w:p>
        </w:tc>
        <w:tc>
          <w:tcPr>
            <w:tcW w:w="4608" w:type="dxa"/>
          </w:tcPr>
          <w:p w14:paraId="4E76D964" w14:textId="00AAEA9A" w:rsidR="00533CA6" w:rsidRPr="4A2732C3" w:rsidRDefault="00533CA6" w:rsidP="00081020">
            <w:pPr>
              <w:pStyle w:val="RightColumnFormat"/>
            </w:pPr>
            <w:r w:rsidRPr="003F2E36">
              <w:t xml:space="preserve">Slide </w:t>
            </w:r>
            <w:r w:rsidR="00F55C08">
              <w:t>3</w:t>
            </w:r>
            <w:r w:rsidR="00A62CDC">
              <w:rPr>
                <w:noProof/>
              </w:rPr>
              <w:drawing>
                <wp:inline distT="0" distB="0" distL="0" distR="0" wp14:anchorId="52F6F2B2" wp14:editId="39BA127B">
                  <wp:extent cx="2743200" cy="2057400"/>
                  <wp:effectExtent l="0" t="0" r="0" b="0"/>
                  <wp:docPr id="68416819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68197"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2F956803" w14:textId="77777777" w:rsidTr="002F630D">
        <w:trPr>
          <w:cantSplit/>
          <w:jc w:val="center"/>
        </w:trPr>
        <w:tc>
          <w:tcPr>
            <w:tcW w:w="6192" w:type="dxa"/>
          </w:tcPr>
          <w:p w14:paraId="578A7602" w14:textId="6196E3AE" w:rsidR="00533CA6" w:rsidRDefault="00B97EAB" w:rsidP="007D2C54">
            <w:pPr>
              <w:pStyle w:val="LeftColumnTitle"/>
            </w:pPr>
            <w:r>
              <w:t>What Are the 3 Cs of Healthcare?</w:t>
            </w:r>
          </w:p>
          <w:p w14:paraId="75DDFC3F" w14:textId="77777777" w:rsidR="00533CA6" w:rsidRPr="00081020" w:rsidRDefault="00533CA6" w:rsidP="00425BBF">
            <w:pPr>
              <w:rPr>
                <w:rFonts w:cstheme="minorHAnsi"/>
              </w:rPr>
            </w:pPr>
            <w:r w:rsidRPr="00081020">
              <w:rPr>
                <w:rFonts w:cstheme="minorHAnsi"/>
              </w:rPr>
              <w:t>SAY:</w:t>
            </w:r>
          </w:p>
          <w:p w14:paraId="1E3FD963" w14:textId="37F6C095" w:rsidR="00126899" w:rsidRPr="00081020" w:rsidRDefault="00E5637D" w:rsidP="002549EF">
            <w:r w:rsidRPr="00081020">
              <w:t>I</w:t>
            </w:r>
            <w:r w:rsidR="00126899" w:rsidRPr="00081020">
              <w:t>ndividuals who operate in a clinical environment within a healthcare organization</w:t>
            </w:r>
            <w:r w:rsidRPr="00081020">
              <w:t xml:space="preserve"> are referred to</w:t>
            </w:r>
            <w:r w:rsidR="00126899" w:rsidRPr="00081020">
              <w:t xml:space="preserve"> as the healthcare team. The healthcare team is comprised of both clinical and nonclinical healthcare personnel who provide a set of skills and services to individuals seeking healthcare. </w:t>
            </w:r>
            <w:r w:rsidRPr="00081020">
              <w:t>This group is referred to</w:t>
            </w:r>
            <w:r w:rsidR="00126899" w:rsidRPr="00081020">
              <w:t xml:space="preserve"> as a team because </w:t>
            </w:r>
            <w:r w:rsidRPr="00081020">
              <w:t>it is important to work</w:t>
            </w:r>
            <w:r w:rsidR="00126899" w:rsidRPr="00081020">
              <w:t xml:space="preserve"> together to accomplish the goal of providing safe, quality care</w:t>
            </w:r>
            <w:r w:rsidR="007A58A9" w:rsidRPr="00081020">
              <w:t>.</w:t>
            </w:r>
          </w:p>
          <w:p w14:paraId="57E44307" w14:textId="59D814D5" w:rsidR="00126899" w:rsidRPr="00081020" w:rsidRDefault="007A58A9" w:rsidP="002549EF">
            <w:r w:rsidRPr="00081020">
              <w:t>W</w:t>
            </w:r>
            <w:r w:rsidR="00126899" w:rsidRPr="00081020">
              <w:t xml:space="preserve">hat </w:t>
            </w:r>
            <w:r w:rsidR="00195D6B" w:rsidRPr="00081020">
              <w:t xml:space="preserve">actually </w:t>
            </w:r>
            <w:r w:rsidR="00126899" w:rsidRPr="00081020">
              <w:t xml:space="preserve">is a team? </w:t>
            </w:r>
            <w:r w:rsidR="005D2AB6" w:rsidRPr="00081020">
              <w:t xml:space="preserve">According to the American Society for Quality, </w:t>
            </w:r>
            <w:r w:rsidR="00126899" w:rsidRPr="00081020">
              <w:t>“</w:t>
            </w:r>
            <w:r w:rsidR="00D146B1" w:rsidRPr="00081020">
              <w:t>A</w:t>
            </w:r>
            <w:r w:rsidR="00126899" w:rsidRPr="00081020">
              <w:t xml:space="preserve"> team is defined as a group of people who perform interdependent tasks to work toward accomplishing a common mission or specific objective</w:t>
            </w:r>
            <w:r w:rsidR="0079344C" w:rsidRPr="00081020">
              <w:t>.”</w:t>
            </w:r>
            <w:r w:rsidR="00126899" w:rsidRPr="00081020">
              <w:t xml:space="preserve"> In healthcare, </w:t>
            </w:r>
            <w:r w:rsidR="007C74D1" w:rsidRPr="00081020">
              <w:t xml:space="preserve">the </w:t>
            </w:r>
            <w:r w:rsidR="00220EC6" w:rsidRPr="00081020">
              <w:t xml:space="preserve">shared </w:t>
            </w:r>
            <w:r w:rsidR="007C74D1" w:rsidRPr="00081020">
              <w:t>goal</w:t>
            </w:r>
            <w:r w:rsidR="005D2AB6" w:rsidRPr="00081020">
              <w:t xml:space="preserve"> is</w:t>
            </w:r>
            <w:r w:rsidR="00126899" w:rsidRPr="00081020">
              <w:t xml:space="preserve"> to provide safe, quality healthcare. </w:t>
            </w:r>
            <w:r w:rsidR="00D41851" w:rsidRPr="00081020">
              <w:t>It is essential to</w:t>
            </w:r>
            <w:r w:rsidR="00126899" w:rsidRPr="00081020">
              <w:t xml:space="preserve"> work together to accomplish this goal, </w:t>
            </w:r>
            <w:r w:rsidR="00183AB1" w:rsidRPr="00081020">
              <w:t xml:space="preserve">as </w:t>
            </w:r>
            <w:r w:rsidR="008A5041" w:rsidRPr="00081020">
              <w:t xml:space="preserve">everyone’s </w:t>
            </w:r>
            <w:r w:rsidR="007C74D1" w:rsidRPr="00081020">
              <w:t xml:space="preserve">role is </w:t>
            </w:r>
            <w:r w:rsidR="00126899" w:rsidRPr="00081020">
              <w:t xml:space="preserve">important in accomplishing this task. To do this, </w:t>
            </w:r>
            <w:r w:rsidR="00E93F3D" w:rsidRPr="00081020">
              <w:t xml:space="preserve">it must be recognized that </w:t>
            </w:r>
            <w:r w:rsidR="00126899" w:rsidRPr="00081020">
              <w:t xml:space="preserve">interpersonal relationships as a part of the healthcare team can directly influence the care </w:t>
            </w:r>
            <w:r w:rsidR="00603A24" w:rsidRPr="00081020">
              <w:t>provided for</w:t>
            </w:r>
            <w:r w:rsidR="00126899" w:rsidRPr="00081020">
              <w:t xml:space="preserve"> residents. </w:t>
            </w:r>
          </w:p>
          <w:p w14:paraId="6022EEB3" w14:textId="6F289F45" w:rsidR="00533CA6" w:rsidRPr="00081020" w:rsidRDefault="001A692E" w:rsidP="002549EF">
            <w:r w:rsidRPr="00081020">
              <w:t>This presentation</w:t>
            </w:r>
            <w:r w:rsidR="00126899" w:rsidRPr="00081020">
              <w:t xml:space="preserve"> </w:t>
            </w:r>
            <w:r w:rsidR="00615A6A" w:rsidRPr="00081020">
              <w:t>discusses</w:t>
            </w:r>
            <w:r w:rsidR="00126899" w:rsidRPr="00081020">
              <w:t xml:space="preserve"> how to develop and strengthen healthcare teams by introducing the concept of the 3 Cs: fostering connection, improving communication, and working in collaboration with one another.</w:t>
            </w:r>
          </w:p>
        </w:tc>
        <w:tc>
          <w:tcPr>
            <w:tcW w:w="4608" w:type="dxa"/>
          </w:tcPr>
          <w:p w14:paraId="3883B3CC" w14:textId="0D9D9014" w:rsidR="00533CA6" w:rsidRPr="003F2E36" w:rsidRDefault="00533CA6" w:rsidP="007D2C54">
            <w:pPr>
              <w:pStyle w:val="RightColumnFormat"/>
            </w:pPr>
            <w:r w:rsidRPr="003F2E36">
              <w:t xml:space="preserve">Slide </w:t>
            </w:r>
            <w:r w:rsidR="00F55C08">
              <w:t>4</w:t>
            </w:r>
            <w:r w:rsidR="00A62CDC">
              <w:rPr>
                <w:noProof/>
              </w:rPr>
              <w:drawing>
                <wp:inline distT="0" distB="0" distL="0" distR="0" wp14:anchorId="65219EAB" wp14:editId="3263DE36">
                  <wp:extent cx="2743200" cy="2057400"/>
                  <wp:effectExtent l="0" t="0" r="0" b="0"/>
                  <wp:docPr id="107338611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6112"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3CA6" w:rsidRPr="00084114" w14:paraId="693A1B6C" w14:textId="77777777" w:rsidTr="002F630D">
        <w:trPr>
          <w:cantSplit/>
          <w:jc w:val="center"/>
        </w:trPr>
        <w:tc>
          <w:tcPr>
            <w:tcW w:w="6192" w:type="dxa"/>
          </w:tcPr>
          <w:p w14:paraId="11C3F8D5" w14:textId="1046D52C" w:rsidR="00533CA6" w:rsidRDefault="00511829" w:rsidP="007D2C54">
            <w:pPr>
              <w:pStyle w:val="LeftColumnTitle"/>
            </w:pPr>
            <w:r>
              <w:lastRenderedPageBreak/>
              <w:t xml:space="preserve">Triangle </w:t>
            </w:r>
            <w:r w:rsidR="00A30D4A">
              <w:t>o</w:t>
            </w:r>
            <w:r>
              <w:t>f Transmission</w:t>
            </w:r>
          </w:p>
          <w:p w14:paraId="262DD0A2" w14:textId="77777777" w:rsidR="00533CA6" w:rsidRPr="00081020" w:rsidRDefault="00533CA6" w:rsidP="00425BBF">
            <w:pPr>
              <w:rPr>
                <w:rFonts w:cstheme="minorHAnsi"/>
              </w:rPr>
            </w:pPr>
            <w:r w:rsidRPr="00081020">
              <w:rPr>
                <w:rFonts w:cstheme="minorHAnsi"/>
              </w:rPr>
              <w:t>SAY:</w:t>
            </w:r>
          </w:p>
          <w:p w14:paraId="5388F94C" w14:textId="77777777" w:rsidR="00533CA6" w:rsidRPr="00081020" w:rsidRDefault="00CF76B6" w:rsidP="00425BBF">
            <w:pPr>
              <w:rPr>
                <w:rFonts w:cstheme="minorHAnsi"/>
              </w:rPr>
            </w:pPr>
            <w:r w:rsidRPr="00081020">
              <w:rPr>
                <w:rFonts w:cstheme="minorHAnsi"/>
              </w:rPr>
              <w:t xml:space="preserve">The Triangle of Transmission shows how germs can be spread between direct-care staff, residents, and the environment. Think of each side or leg of the triangle as a two-way street. The healthcare team works to disrupt or put a break in each leg of the triangle. </w:t>
            </w:r>
          </w:p>
          <w:p w14:paraId="08C290B1" w14:textId="77777777" w:rsidR="001A692E" w:rsidRPr="00081020" w:rsidRDefault="001A692E" w:rsidP="00425BBF">
            <w:pPr>
              <w:rPr>
                <w:rFonts w:cstheme="minorHAnsi"/>
              </w:rPr>
            </w:pPr>
            <w:r w:rsidRPr="00081020">
              <w:rPr>
                <w:rFonts w:cstheme="minorHAnsi"/>
              </w:rPr>
              <w:t>The 3 Cs can be applied to prevent transmission along all sides of the Triangle of Transmission.</w:t>
            </w:r>
          </w:p>
          <w:p w14:paraId="325C9F2F" w14:textId="6B1B2460" w:rsidR="003B6768" w:rsidRPr="00081020" w:rsidRDefault="00FD14A7" w:rsidP="00425BBF">
            <w:pPr>
              <w:rPr>
                <w:rFonts w:cstheme="minorHAnsi"/>
              </w:rPr>
            </w:pPr>
            <w:r w:rsidRPr="00081020">
              <w:rPr>
                <w:rFonts w:cstheme="minorHAnsi"/>
              </w:rPr>
              <w:t>C</w:t>
            </w:r>
            <w:r w:rsidR="003B6768" w:rsidRPr="00081020">
              <w:rPr>
                <w:rFonts w:cstheme="minorHAnsi"/>
              </w:rPr>
              <w:t>ollaboration between staff members can assist staff with transferring a dependent resident without causing a skin injury.</w:t>
            </w:r>
          </w:p>
          <w:p w14:paraId="45CCB6CC" w14:textId="77777777" w:rsidR="003B6768" w:rsidRPr="00081020" w:rsidRDefault="003B6768" w:rsidP="00425BBF">
            <w:pPr>
              <w:rPr>
                <w:rFonts w:cstheme="minorHAnsi"/>
              </w:rPr>
            </w:pPr>
            <w:r w:rsidRPr="00081020">
              <w:rPr>
                <w:rFonts w:cstheme="minorHAnsi"/>
              </w:rPr>
              <w:t>Communication between staff and different roles on the healthcare team can ensure that the environment is appropriately cleaned and disinfected, preventing transmission of resistant organisms to residents from the environment.</w:t>
            </w:r>
          </w:p>
          <w:p w14:paraId="26715942" w14:textId="77777777" w:rsidR="006C6EA7" w:rsidRPr="00081020" w:rsidRDefault="006C6EA7" w:rsidP="00425BBF">
            <w:pPr>
              <w:rPr>
                <w:rFonts w:cstheme="minorHAnsi"/>
              </w:rPr>
            </w:pPr>
            <w:r w:rsidRPr="00081020">
              <w:rPr>
                <w:rFonts w:cstheme="minorHAnsi"/>
              </w:rPr>
              <w:t xml:space="preserve">Finally, connection between residents and team members can ensure that everyone trusts and respects one another, opening the door to more open communication and collaboration. </w:t>
            </w:r>
          </w:p>
          <w:p w14:paraId="46A994BE" w14:textId="3AC3F85E" w:rsidR="006C6EA7" w:rsidRPr="00081020" w:rsidRDefault="006C6EA7" w:rsidP="00425BBF">
            <w:pPr>
              <w:rPr>
                <w:rFonts w:cstheme="minorHAnsi"/>
              </w:rPr>
            </w:pPr>
            <w:r w:rsidRPr="00081020">
              <w:rPr>
                <w:rFonts w:cstheme="minorHAnsi"/>
              </w:rPr>
              <w:t xml:space="preserve">These three elements of healthy interpersonal relationships all work together in the clinical setting to improve teamwork and keep residents safe from infections, including </w:t>
            </w:r>
            <w:r w:rsidR="00B06035" w:rsidRPr="00081020">
              <w:rPr>
                <w:rFonts w:cstheme="minorHAnsi"/>
              </w:rPr>
              <w:t xml:space="preserve">those caused by </w:t>
            </w:r>
            <w:r w:rsidRPr="00081020">
              <w:rPr>
                <w:rFonts w:cstheme="minorHAnsi"/>
              </w:rPr>
              <w:t xml:space="preserve">methicillin-resistant </w:t>
            </w:r>
            <w:r w:rsidRPr="00081020">
              <w:rPr>
                <w:rFonts w:cstheme="minorHAnsi"/>
                <w:i/>
                <w:iCs/>
              </w:rPr>
              <w:t>Staphylococcus aureus</w:t>
            </w:r>
            <w:r w:rsidRPr="00081020">
              <w:rPr>
                <w:rFonts w:cstheme="minorHAnsi"/>
              </w:rPr>
              <w:t xml:space="preserve"> (MRSA)</w:t>
            </w:r>
            <w:r w:rsidR="00B06035" w:rsidRPr="00081020">
              <w:rPr>
                <w:rFonts w:cstheme="minorHAnsi"/>
              </w:rPr>
              <w:t xml:space="preserve"> and other MDROs</w:t>
            </w:r>
            <w:r w:rsidRPr="00081020">
              <w:rPr>
                <w:rFonts w:cstheme="minorHAnsi"/>
              </w:rPr>
              <w:t>.</w:t>
            </w:r>
          </w:p>
        </w:tc>
        <w:tc>
          <w:tcPr>
            <w:tcW w:w="4608" w:type="dxa"/>
          </w:tcPr>
          <w:p w14:paraId="72BC1835" w14:textId="3F661A03" w:rsidR="00533CA6" w:rsidRPr="00BD026C" w:rsidRDefault="00533CA6" w:rsidP="007D2C54">
            <w:pPr>
              <w:pStyle w:val="RightColumnFormat"/>
            </w:pPr>
            <w:r w:rsidRPr="003F2E36">
              <w:t xml:space="preserve">Slide </w:t>
            </w:r>
            <w:r w:rsidR="00F55C08">
              <w:t>5</w:t>
            </w:r>
          </w:p>
          <w:p w14:paraId="34F9ABA1" w14:textId="2406719E" w:rsidR="00533CA6" w:rsidRPr="003F2E36" w:rsidRDefault="00A62CDC" w:rsidP="007D2C54">
            <w:pPr>
              <w:pStyle w:val="RightColumnFormat"/>
            </w:pPr>
            <w:r>
              <w:rPr>
                <w:noProof/>
              </w:rPr>
              <w:drawing>
                <wp:inline distT="0" distB="0" distL="0" distR="0" wp14:anchorId="0B829949" wp14:editId="3C509C2D">
                  <wp:extent cx="2743200" cy="2057400"/>
                  <wp:effectExtent l="0" t="0" r="0" b="0"/>
                  <wp:docPr id="10013976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762"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6119FB69" w14:textId="77777777" w:rsidTr="002F630D">
        <w:trPr>
          <w:cantSplit/>
          <w:jc w:val="center"/>
        </w:trPr>
        <w:tc>
          <w:tcPr>
            <w:tcW w:w="6192" w:type="dxa"/>
          </w:tcPr>
          <w:p w14:paraId="58011A6D" w14:textId="77777777" w:rsidR="000C7FC6" w:rsidRDefault="000C7FC6" w:rsidP="00062F1C">
            <w:pPr>
              <w:pStyle w:val="LeftColumnTitle"/>
            </w:pPr>
            <w:r w:rsidRPr="000C7FC6">
              <w:lastRenderedPageBreak/>
              <w:t xml:space="preserve">Communication: An Exchange of Information </w:t>
            </w:r>
          </w:p>
          <w:p w14:paraId="112A1482" w14:textId="76E55BD6" w:rsidR="00EF4C91" w:rsidRPr="00081020" w:rsidRDefault="00EF4C91" w:rsidP="002F630D">
            <w:pPr>
              <w:spacing w:after="160"/>
            </w:pPr>
            <w:r w:rsidRPr="00081020">
              <w:t>SAY:</w:t>
            </w:r>
          </w:p>
          <w:p w14:paraId="50138432" w14:textId="77777777" w:rsidR="00471843" w:rsidRPr="00081020" w:rsidRDefault="00471843" w:rsidP="002F630D">
            <w:pPr>
              <w:spacing w:after="160"/>
            </w:pPr>
            <w:r w:rsidRPr="00081020">
              <w:t xml:space="preserve">The first C of healthcare is communication. </w:t>
            </w:r>
          </w:p>
          <w:p w14:paraId="3CF3B542" w14:textId="086CAB0A" w:rsidR="00471843" w:rsidRPr="00081020" w:rsidRDefault="00931D7E" w:rsidP="002F630D">
            <w:pPr>
              <w:spacing w:after="160"/>
            </w:pPr>
            <w:r w:rsidRPr="00081020">
              <w:t>As emphasized in</w:t>
            </w:r>
            <w:r w:rsidR="00673900" w:rsidRPr="00081020">
              <w:t xml:space="preserve"> the journal</w:t>
            </w:r>
            <w:r w:rsidRPr="00081020">
              <w:t xml:space="preserve"> </w:t>
            </w:r>
            <w:r w:rsidRPr="005A7BC2">
              <w:t>Infection Control</w:t>
            </w:r>
            <w:r w:rsidR="000A2091" w:rsidRPr="005A7BC2">
              <w:t xml:space="preserve"> Today</w:t>
            </w:r>
            <w:r w:rsidRPr="00081020">
              <w:t xml:space="preserve">, </w:t>
            </w:r>
            <w:r w:rsidR="00471843" w:rsidRPr="00081020">
              <w:t>“Communication is defined as an exchange of information, thoughts, and feelings through a variety of mechanisms</w:t>
            </w:r>
            <w:r w:rsidR="0031159F" w:rsidRPr="00081020">
              <w:t>.”</w:t>
            </w:r>
          </w:p>
          <w:p w14:paraId="22240FE1" w14:textId="5F32432D" w:rsidR="00471843" w:rsidRPr="00081020" w:rsidRDefault="00CB1CD8" w:rsidP="002F630D">
            <w:pPr>
              <w:spacing w:after="160"/>
            </w:pPr>
            <w:r w:rsidRPr="00081020">
              <w:t>It is important to discuss</w:t>
            </w:r>
            <w:r w:rsidR="00471843" w:rsidRPr="00081020">
              <w:t xml:space="preserve"> how to be a member of the healthcare team who strives to communicate in a healthy and productive way. While the idea of communication might be simple, creating an environment filled with healthy, productive communication is often much more complex. </w:t>
            </w:r>
          </w:p>
          <w:p w14:paraId="01C00169" w14:textId="32A1C5D5" w:rsidR="00471843" w:rsidRPr="00081020" w:rsidRDefault="00CB1CD8" w:rsidP="002F630D">
            <w:pPr>
              <w:spacing w:after="160"/>
            </w:pPr>
            <w:r w:rsidRPr="00081020">
              <w:t>I</w:t>
            </w:r>
            <w:r w:rsidR="00471843" w:rsidRPr="00081020">
              <w:t>nformation can be shared through numerous different routes, especially in today’s technology</w:t>
            </w:r>
            <w:r w:rsidR="00A30D4A" w:rsidRPr="00081020">
              <w:t>-</w:t>
            </w:r>
            <w:r w:rsidR="00471843" w:rsidRPr="00081020">
              <w:t xml:space="preserve">saturated culture. </w:t>
            </w:r>
            <w:r w:rsidRPr="00081020">
              <w:t>There is</w:t>
            </w:r>
            <w:r w:rsidR="00471843" w:rsidRPr="00081020">
              <w:t xml:space="preserve"> the obvious route of verbal communication, where an individual communicates verbally and in person. However, in-person communication may also </w:t>
            </w:r>
            <w:r w:rsidR="002F630D">
              <w:t>occur</w:t>
            </w:r>
            <w:r w:rsidR="00471843" w:rsidRPr="00081020">
              <w:t xml:space="preserve"> through nonverbal routes, such as a look of disapproval</w:t>
            </w:r>
            <w:r w:rsidR="00C8539F" w:rsidRPr="00081020">
              <w:t xml:space="preserve"> or a smile</w:t>
            </w:r>
            <w:r w:rsidR="00471843" w:rsidRPr="00081020">
              <w:t xml:space="preserve">. People can also communicate remotely through paper, email, texting, or social media. </w:t>
            </w:r>
          </w:p>
          <w:p w14:paraId="0A151C99" w14:textId="473E2EE5" w:rsidR="00471843" w:rsidRPr="00081020" w:rsidRDefault="00471843" w:rsidP="002F630D">
            <w:pPr>
              <w:spacing w:after="160"/>
            </w:pPr>
            <w:r w:rsidRPr="00081020">
              <w:t xml:space="preserve">When </w:t>
            </w:r>
            <w:r w:rsidR="00897CFD" w:rsidRPr="00081020">
              <w:t>communicating</w:t>
            </w:r>
            <w:r w:rsidRPr="00081020">
              <w:t xml:space="preserve"> with one another, it is important </w:t>
            </w:r>
            <w:r w:rsidR="00897CFD" w:rsidRPr="00081020">
              <w:t>to</w:t>
            </w:r>
            <w:r w:rsidRPr="00081020">
              <w:t xml:space="preserve"> carefully choose </w:t>
            </w:r>
            <w:r w:rsidR="00897CFD" w:rsidRPr="00081020">
              <w:t>what is</w:t>
            </w:r>
            <w:r w:rsidRPr="00081020">
              <w:t xml:space="preserve"> communicate</w:t>
            </w:r>
            <w:r w:rsidR="00897CFD" w:rsidRPr="00081020">
              <w:t>d and how th</w:t>
            </w:r>
            <w:r w:rsidR="0061541F" w:rsidRPr="00081020">
              <w:t>at</w:t>
            </w:r>
            <w:r w:rsidR="00897CFD" w:rsidRPr="00081020">
              <w:t xml:space="preserve"> message is communicated</w:t>
            </w:r>
            <w:r w:rsidRPr="00081020">
              <w:t>. Healthy communication involves recognizing when a message needs to be delivered through spoken word and in person or when it is acceptable to send a digital form of communication, such as</w:t>
            </w:r>
            <w:r w:rsidR="00CD515D" w:rsidRPr="00081020">
              <w:t xml:space="preserve"> through</w:t>
            </w:r>
            <w:r w:rsidRPr="00081020">
              <w:t xml:space="preserve"> text or email. For example, when experiencing a conflict with another person, it is better to discuss that conflict and your concerns </w:t>
            </w:r>
            <w:r w:rsidR="0061541F" w:rsidRPr="00081020">
              <w:t>face</w:t>
            </w:r>
            <w:r w:rsidR="00A30D4A" w:rsidRPr="00081020">
              <w:t xml:space="preserve"> </w:t>
            </w:r>
            <w:r w:rsidR="0061541F" w:rsidRPr="00081020">
              <w:t>to</w:t>
            </w:r>
            <w:r w:rsidR="00A30D4A" w:rsidRPr="00081020">
              <w:t xml:space="preserve"> </w:t>
            </w:r>
            <w:r w:rsidR="0061541F" w:rsidRPr="00081020">
              <w:t>face</w:t>
            </w:r>
            <w:r w:rsidRPr="00081020">
              <w:t xml:space="preserve">. </w:t>
            </w:r>
          </w:p>
          <w:p w14:paraId="25FD206C" w14:textId="3799E6BA" w:rsidR="00471843" w:rsidRPr="00081020" w:rsidRDefault="00471843" w:rsidP="002F630D">
            <w:pPr>
              <w:spacing w:after="160"/>
            </w:pPr>
            <w:r w:rsidRPr="00081020">
              <w:t xml:space="preserve">Communication </w:t>
            </w:r>
            <w:r w:rsidR="00673900" w:rsidRPr="00081020">
              <w:t xml:space="preserve">also </w:t>
            </w:r>
            <w:r w:rsidRPr="00081020">
              <w:t xml:space="preserve">should have a productive result or outcome. This can be a positive action, shared knowledge, improved connection or collaboration, or </w:t>
            </w:r>
            <w:r w:rsidR="001A32A9" w:rsidRPr="00081020">
              <w:t xml:space="preserve">the </w:t>
            </w:r>
            <w:r w:rsidRPr="00081020">
              <w:t>resolution of conflict. Healthy communication should also seek to benefit the healthcare team and the population that is being cared for</w:t>
            </w:r>
            <w:r w:rsidR="00A66FCB" w:rsidRPr="00081020">
              <w:t xml:space="preserve">. </w:t>
            </w:r>
          </w:p>
          <w:p w14:paraId="29116B71" w14:textId="06764609" w:rsidR="00F82FC8" w:rsidRPr="00081020" w:rsidRDefault="00471843" w:rsidP="002F630D">
            <w:pPr>
              <w:spacing w:after="160"/>
            </w:pPr>
            <w:r w:rsidRPr="00081020">
              <w:t xml:space="preserve">Examples of healthy communication include recognizing someone in a positive and public way. During a staff meeting, a nurse manager might note that she liked how </w:t>
            </w:r>
            <w:r w:rsidR="002F630D">
              <w:t>an</w:t>
            </w:r>
            <w:r w:rsidRPr="00081020">
              <w:t xml:space="preserve"> employee took extra time to soothe a</w:t>
            </w:r>
            <w:r w:rsidR="002F630D">
              <w:t>n</w:t>
            </w:r>
            <w:r w:rsidRPr="00081020">
              <w:t xml:space="preserve"> </w:t>
            </w:r>
            <w:r w:rsidR="002F630D">
              <w:t xml:space="preserve">agitated </w:t>
            </w:r>
            <w:r w:rsidRPr="00081020">
              <w:t>resident during a bath. The infection preventionist might comment when she notices a staff member in the room of</w:t>
            </w:r>
            <w:r w:rsidR="00F82FC8" w:rsidRPr="00081020">
              <w:t xml:space="preserve"> someone on enhanced barrier precautions that she's so happy to see th</w:t>
            </w:r>
            <w:r w:rsidR="00EB07D3" w:rsidRPr="00081020">
              <w:t>e individual wearing personal protective equipment</w:t>
            </w:r>
            <w:r w:rsidR="00F82FC8" w:rsidRPr="00081020">
              <w:t xml:space="preserve"> and wearing it correctly. Remembering to thank and acknowledge </w:t>
            </w:r>
            <w:r w:rsidR="00220EC6" w:rsidRPr="00081020">
              <w:t xml:space="preserve">people’s </w:t>
            </w:r>
            <w:r w:rsidR="00F82FC8" w:rsidRPr="00081020">
              <w:t>efforts goes a long way.</w:t>
            </w:r>
          </w:p>
          <w:p w14:paraId="61AE55E8" w14:textId="40CFFDB3" w:rsidR="00EF4C91" w:rsidRPr="00081020" w:rsidRDefault="00F82FC8" w:rsidP="002549EF">
            <w:r w:rsidRPr="00081020">
              <w:t xml:space="preserve">Examples of unhealthy communication include gossiping, criticisms, and belittling. These forms of communication are not helpful in </w:t>
            </w:r>
            <w:r w:rsidR="00220EC6" w:rsidRPr="00081020">
              <w:t>the</w:t>
            </w:r>
            <w:r w:rsidRPr="00081020">
              <w:t xml:space="preserve"> shared goal of providing safe, quality care</w:t>
            </w:r>
            <w:r w:rsidR="00A66FCB" w:rsidRPr="00081020">
              <w:t xml:space="preserve">. </w:t>
            </w:r>
          </w:p>
        </w:tc>
        <w:tc>
          <w:tcPr>
            <w:tcW w:w="4608" w:type="dxa"/>
          </w:tcPr>
          <w:p w14:paraId="782290CD" w14:textId="506603C0" w:rsidR="00EF4C91" w:rsidRPr="003F2E36" w:rsidRDefault="00EF4C91" w:rsidP="00FF3417">
            <w:pPr>
              <w:pStyle w:val="RightColumnFormat"/>
            </w:pPr>
            <w:r w:rsidRPr="003F2E36">
              <w:t xml:space="preserve">Slide </w:t>
            </w:r>
            <w:r w:rsidR="00F55C08">
              <w:t>6</w:t>
            </w:r>
            <w:r w:rsidR="00A62CDC">
              <w:rPr>
                <w:noProof/>
              </w:rPr>
              <w:drawing>
                <wp:inline distT="0" distB="0" distL="0" distR="0" wp14:anchorId="268182BC" wp14:editId="7B844D06">
                  <wp:extent cx="2743200" cy="2057400"/>
                  <wp:effectExtent l="0" t="0" r="0" b="0"/>
                  <wp:docPr id="9479925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92561"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060D33C9" w14:textId="77777777" w:rsidTr="002F630D">
        <w:trPr>
          <w:cantSplit/>
          <w:jc w:val="center"/>
        </w:trPr>
        <w:tc>
          <w:tcPr>
            <w:tcW w:w="6192" w:type="dxa"/>
          </w:tcPr>
          <w:p w14:paraId="657FFFD2" w14:textId="77777777" w:rsidR="00000129" w:rsidRDefault="00000129" w:rsidP="00062F1C">
            <w:pPr>
              <w:pStyle w:val="LeftColumnTitle"/>
            </w:pPr>
            <w:r w:rsidRPr="00000129">
              <w:lastRenderedPageBreak/>
              <w:t>Collaboration: Reaching Toward a Common Goal</w:t>
            </w:r>
          </w:p>
          <w:p w14:paraId="2E6BD20D" w14:textId="252A5EB5" w:rsidR="00EF4C91" w:rsidRPr="00081020" w:rsidRDefault="00EF4C91" w:rsidP="002549EF">
            <w:r w:rsidRPr="00081020">
              <w:t>SAY:</w:t>
            </w:r>
          </w:p>
          <w:p w14:paraId="3DF9A7EF" w14:textId="77777777" w:rsidR="00931D7E" w:rsidRPr="00081020" w:rsidRDefault="00931D7E" w:rsidP="002549EF">
            <w:r w:rsidRPr="00081020">
              <w:t>The second of the 3 Cs of healthcare is collaboration.</w:t>
            </w:r>
          </w:p>
          <w:p w14:paraId="2DAC51D8" w14:textId="6BD0BBA6" w:rsidR="00931D7E" w:rsidRPr="00081020" w:rsidRDefault="009A07DD" w:rsidP="002549EF">
            <w:r w:rsidRPr="00081020">
              <w:t>According to the American Association of Colleges of Nursing, c</w:t>
            </w:r>
            <w:r w:rsidR="00931D7E" w:rsidRPr="00081020">
              <w:t xml:space="preserve">ollaboration can be defined as “efforts between various independent teams or groups” to achieve a goal. In this case, </w:t>
            </w:r>
            <w:r w:rsidR="003B38E5" w:rsidRPr="00081020">
              <w:t>the goal is to</w:t>
            </w:r>
            <w:r w:rsidR="00931D7E" w:rsidRPr="00081020">
              <w:t xml:space="preserve"> achieve safe, quality care for residents, as well as a healthy working environment for </w:t>
            </w:r>
            <w:r w:rsidR="00BC30B0" w:rsidRPr="00081020">
              <w:t>the healthcare team.</w:t>
            </w:r>
          </w:p>
          <w:p w14:paraId="46CC9306" w14:textId="5EED7445" w:rsidR="00931D7E" w:rsidRPr="00081020" w:rsidRDefault="00931D7E" w:rsidP="002549EF">
            <w:r w:rsidRPr="00081020">
              <w:t xml:space="preserve">Collaboration benefits </w:t>
            </w:r>
            <w:r w:rsidR="004B188E" w:rsidRPr="00081020">
              <w:t>the healthcare team</w:t>
            </w:r>
            <w:r w:rsidRPr="00081020">
              <w:t xml:space="preserve"> at all levels. It provides increased assistance and resources that </w:t>
            </w:r>
            <w:r w:rsidR="00D83A6C" w:rsidRPr="00081020">
              <w:t xml:space="preserve">may be lacking when tasks are accomplished independently. </w:t>
            </w:r>
            <w:r w:rsidRPr="00081020">
              <w:t xml:space="preserve">This increase in resources and assistance often translates to improved and safer quality of care. Collaboration in practice can look like team members helping one another to complete a bed bath for a resident, or an organization working with public health partners to improve the prevention of MDROs in the facility. </w:t>
            </w:r>
          </w:p>
          <w:p w14:paraId="40B3B8C5" w14:textId="62A893D8" w:rsidR="00EF4C91" w:rsidRPr="00081020" w:rsidRDefault="00931D7E" w:rsidP="002549EF">
            <w:r w:rsidRPr="00081020">
              <w:t>Collaboration between healthcare facilities can promote safer transfers and maintain continuity of care across the healthcare spectrum. As an example, infection prevention departments at different facilities can work together to develop common transfer forms.</w:t>
            </w:r>
          </w:p>
        </w:tc>
        <w:tc>
          <w:tcPr>
            <w:tcW w:w="4608" w:type="dxa"/>
          </w:tcPr>
          <w:p w14:paraId="49C42D5D" w14:textId="7113DDD5" w:rsidR="00EF4C91" w:rsidRPr="003F2E36" w:rsidRDefault="00EF4C91" w:rsidP="00EF4C91">
            <w:pPr>
              <w:pStyle w:val="RightColumnFormat"/>
            </w:pPr>
            <w:r w:rsidRPr="003F2E36">
              <w:t xml:space="preserve">Slide </w:t>
            </w:r>
            <w:r w:rsidR="00951AC4">
              <w:t>7</w:t>
            </w:r>
            <w:r w:rsidR="00A62CDC">
              <w:rPr>
                <w:noProof/>
              </w:rPr>
              <w:drawing>
                <wp:inline distT="0" distB="0" distL="0" distR="0" wp14:anchorId="143ED060" wp14:editId="1D8BE7DA">
                  <wp:extent cx="2743200" cy="2057400"/>
                  <wp:effectExtent l="0" t="0" r="0" b="0"/>
                  <wp:docPr id="7159696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69679"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092C5CB5" w14:textId="77777777" w:rsidTr="002F630D">
        <w:trPr>
          <w:cantSplit/>
          <w:jc w:val="center"/>
        </w:trPr>
        <w:tc>
          <w:tcPr>
            <w:tcW w:w="6192" w:type="dxa"/>
          </w:tcPr>
          <w:p w14:paraId="077156E2" w14:textId="3282B096" w:rsidR="00EF4C91" w:rsidRDefault="006C5DB3" w:rsidP="00EF4C91">
            <w:pPr>
              <w:pStyle w:val="LeftColumnTitle"/>
            </w:pPr>
            <w:r>
              <w:lastRenderedPageBreak/>
              <w:t>Connection: Bringing It All Together</w:t>
            </w:r>
          </w:p>
          <w:p w14:paraId="221EDD4B" w14:textId="77777777" w:rsidR="00EF4C91" w:rsidRPr="00081020" w:rsidRDefault="00EF4C91" w:rsidP="00425BBF">
            <w:pPr>
              <w:rPr>
                <w:rFonts w:cstheme="minorHAnsi"/>
              </w:rPr>
            </w:pPr>
            <w:r w:rsidRPr="00081020">
              <w:rPr>
                <w:rFonts w:cstheme="minorHAnsi"/>
              </w:rPr>
              <w:t>SAY:</w:t>
            </w:r>
          </w:p>
          <w:p w14:paraId="2DCED38F" w14:textId="4D9BA005" w:rsidR="00FD0D23" w:rsidRPr="00081020" w:rsidRDefault="0015676D" w:rsidP="002549EF">
            <w:r w:rsidRPr="00081020">
              <w:t xml:space="preserve">The last of the 3 Cs is </w:t>
            </w:r>
            <w:r w:rsidR="00FD0D23" w:rsidRPr="00081020">
              <w:t xml:space="preserve">connection. </w:t>
            </w:r>
          </w:p>
          <w:p w14:paraId="1F96581F" w14:textId="0B197204" w:rsidR="00FD0D23" w:rsidRPr="00081020" w:rsidRDefault="00FD0D23" w:rsidP="002549EF">
            <w:r w:rsidRPr="00081020">
              <w:t>Connection</w:t>
            </w:r>
            <w:r w:rsidR="0025784B" w:rsidRPr="00081020">
              <w:t xml:space="preserve">, according to Cambridge Dictionary, </w:t>
            </w:r>
            <w:r w:rsidRPr="00081020">
              <w:t>can be defined as “the state of being related to someone or something</w:t>
            </w:r>
            <w:r w:rsidR="0025784B" w:rsidRPr="00081020">
              <w:t>.”</w:t>
            </w:r>
            <w:r w:rsidRPr="00081020">
              <w:t xml:space="preserve"> Some like to think of connection as the glue that holds </w:t>
            </w:r>
            <w:r w:rsidR="003A5DC9" w:rsidRPr="00081020">
              <w:t>everyone</w:t>
            </w:r>
            <w:r w:rsidRPr="00081020">
              <w:t xml:space="preserve"> all together. For communication and collaboration to be effective, </w:t>
            </w:r>
            <w:r w:rsidR="003A5DC9" w:rsidRPr="00081020">
              <w:t>it is necessary to have</w:t>
            </w:r>
            <w:r w:rsidRPr="00081020">
              <w:t xml:space="preserve"> healthy collegial relationships that go beyond accomplishing tasks together. </w:t>
            </w:r>
            <w:r w:rsidR="003A5DC9" w:rsidRPr="00081020">
              <w:t xml:space="preserve">It is essential </w:t>
            </w:r>
            <w:r w:rsidRPr="00081020">
              <w:t>to listen to one another and build healthy relationships with the team</w:t>
            </w:r>
            <w:r w:rsidR="00163EED" w:rsidRPr="00081020">
              <w:t xml:space="preserve">. </w:t>
            </w:r>
          </w:p>
          <w:p w14:paraId="3834E9EC" w14:textId="1082D125" w:rsidR="00633014" w:rsidRPr="00081020" w:rsidRDefault="00FD0D23" w:rsidP="002549EF">
            <w:r w:rsidRPr="00081020">
              <w:t xml:space="preserve">Good relationships across the entire team facilitate </w:t>
            </w:r>
            <w:r w:rsidR="00880121" w:rsidRPr="00081020">
              <w:t>improve</w:t>
            </w:r>
            <w:r w:rsidR="00A30D4A" w:rsidRPr="00081020">
              <w:t>d</w:t>
            </w:r>
            <w:r w:rsidRPr="00081020">
              <w:t xml:space="preserve"> communication and collaboration in all directions. When </w:t>
            </w:r>
            <w:r w:rsidR="0090468E" w:rsidRPr="00081020">
              <w:t>seeking</w:t>
            </w:r>
            <w:r w:rsidR="00633014" w:rsidRPr="00081020">
              <w:t xml:space="preserve"> to connect with one another</w:t>
            </w:r>
            <w:r w:rsidR="00442805" w:rsidRPr="00081020">
              <w:t xml:space="preserve">, it is important to </w:t>
            </w:r>
            <w:r w:rsidR="00633014" w:rsidRPr="00081020">
              <w:t xml:space="preserve">take the time to listen to, empathize with, and have a better understanding of one another. </w:t>
            </w:r>
          </w:p>
          <w:p w14:paraId="2BE0AE75" w14:textId="0B7E22F3" w:rsidR="00871219" w:rsidRPr="00081020" w:rsidRDefault="00F97D0E" w:rsidP="002549EF">
            <w:r w:rsidRPr="00081020">
              <w:t xml:space="preserve">This level of connection can be found in a variety of ways—including team-building exercises and personal highlights. These opportunities allow staff to show interest and care </w:t>
            </w:r>
            <w:r w:rsidR="00E0495B" w:rsidRPr="00081020">
              <w:t>regarding</w:t>
            </w:r>
            <w:r w:rsidRPr="00081020">
              <w:t xml:space="preserve"> who their fellow team members are as individuals, outside of the tasks performed at work. Connection can also </w:t>
            </w:r>
            <w:r w:rsidR="0038013A" w:rsidRPr="00081020">
              <w:t>exist</w:t>
            </w:r>
            <w:r w:rsidRPr="00081020">
              <w:t xml:space="preserve"> in remote forms, such as email, text, and social media</w:t>
            </w:r>
            <w:r w:rsidR="002549EF">
              <w:t xml:space="preserve">. </w:t>
            </w:r>
            <w:r w:rsidR="005A1877" w:rsidRPr="00081020">
              <w:t>A</w:t>
            </w:r>
            <w:r w:rsidRPr="00081020">
              <w:t xml:space="preserve">n employee feature on a social media page </w:t>
            </w:r>
            <w:r w:rsidR="00FE3482" w:rsidRPr="00081020">
              <w:t>can also</w:t>
            </w:r>
            <w:r w:rsidRPr="00081020">
              <w:t xml:space="preserve"> be a great way to encourage connection. </w:t>
            </w:r>
          </w:p>
          <w:p w14:paraId="2C1EA80D" w14:textId="088D2340" w:rsidR="00633014" w:rsidRPr="00081020" w:rsidRDefault="00633014" w:rsidP="002549EF">
            <w:r w:rsidRPr="00081020">
              <w:t>Th</w:t>
            </w:r>
            <w:r w:rsidR="00983B98" w:rsidRPr="00081020">
              <w:t xml:space="preserve">e overarching theme of </w:t>
            </w:r>
            <w:r w:rsidR="000D5DAB" w:rsidRPr="00081020">
              <w:t>connection</w:t>
            </w:r>
            <w:r w:rsidR="00983B98" w:rsidRPr="00081020">
              <w:t xml:space="preserve"> is that it</w:t>
            </w:r>
            <w:r w:rsidR="000D5DAB" w:rsidRPr="00081020">
              <w:t xml:space="preserve"> </w:t>
            </w:r>
            <w:r w:rsidRPr="00081020">
              <w:t xml:space="preserve">can be accomplished in simple, small ways. </w:t>
            </w:r>
            <w:r w:rsidR="008D4F90" w:rsidRPr="00081020">
              <w:t>Individuals</w:t>
            </w:r>
            <w:r w:rsidRPr="00081020">
              <w:t xml:space="preserve"> can seek to connect with other members of the healthcare team by taking appropriate interest in them </w:t>
            </w:r>
            <w:r w:rsidR="00D73A42" w:rsidRPr="00081020">
              <w:t>as people</w:t>
            </w:r>
            <w:r w:rsidRPr="00081020">
              <w:t xml:space="preserve">. </w:t>
            </w:r>
            <w:r w:rsidR="00D73A42" w:rsidRPr="00081020">
              <w:t>One</w:t>
            </w:r>
            <w:r w:rsidRPr="00081020">
              <w:t xml:space="preserve"> may ask the </w:t>
            </w:r>
            <w:r w:rsidR="00D73A42" w:rsidRPr="00081020">
              <w:t>certified nursing assistant (CNA)</w:t>
            </w:r>
            <w:r w:rsidRPr="00081020">
              <w:t xml:space="preserve"> assigned to </w:t>
            </w:r>
            <w:r w:rsidR="00932725" w:rsidRPr="00081020">
              <w:t>a patient</w:t>
            </w:r>
            <w:r w:rsidRPr="00081020">
              <w:t xml:space="preserve"> how her son’s soccer game went over the weekend</w:t>
            </w:r>
            <w:r w:rsidR="00932725" w:rsidRPr="00081020">
              <w:t xml:space="preserve">, </w:t>
            </w:r>
            <w:r w:rsidR="004738D7" w:rsidRPr="00081020">
              <w:t xml:space="preserve">or </w:t>
            </w:r>
            <w:r w:rsidR="00932725" w:rsidRPr="00081020">
              <w:t xml:space="preserve">one </w:t>
            </w:r>
            <w:r w:rsidR="004738D7" w:rsidRPr="00081020">
              <w:t>may ask a team member who has been</w:t>
            </w:r>
            <w:r w:rsidRPr="00081020">
              <w:t xml:space="preserve"> working hard if </w:t>
            </w:r>
            <w:r w:rsidR="004738D7" w:rsidRPr="00081020">
              <w:t>he</w:t>
            </w:r>
            <w:r w:rsidRPr="00081020">
              <w:t xml:space="preserve"> could use a break to get some fresh air or a cup of water. </w:t>
            </w:r>
          </w:p>
          <w:p w14:paraId="349FA729" w14:textId="458F2924" w:rsidR="00EF4C91" w:rsidRPr="00081020" w:rsidRDefault="00633014" w:rsidP="002549EF">
            <w:r w:rsidRPr="00081020">
              <w:t xml:space="preserve">When </w:t>
            </w:r>
            <w:r w:rsidR="00673900" w:rsidRPr="00081020">
              <w:t xml:space="preserve">we </w:t>
            </w:r>
            <w:r w:rsidR="00932725" w:rsidRPr="00081020">
              <w:t>tak</w:t>
            </w:r>
            <w:r w:rsidR="00673900" w:rsidRPr="00081020">
              <w:t>e</w:t>
            </w:r>
            <w:r w:rsidRPr="00081020">
              <w:t xml:space="preserve"> interest in each other as individuals, these interactions will help build healthy relationships within the healthcare team that ultimately lead to better communication and collaboration. These values will lead to fostering a better working environment for the team and a safer, higher quality of care for residents. Keeping the 3 Cs in mind helps achieve these worthy goals.</w:t>
            </w:r>
          </w:p>
        </w:tc>
        <w:tc>
          <w:tcPr>
            <w:tcW w:w="4608" w:type="dxa"/>
          </w:tcPr>
          <w:p w14:paraId="6BDC9AD2" w14:textId="4F9154BC" w:rsidR="00EF4C91" w:rsidRPr="003F2E36" w:rsidRDefault="00EF4C91" w:rsidP="00EF4C91">
            <w:pPr>
              <w:pStyle w:val="RightColumnFormat"/>
            </w:pPr>
            <w:r w:rsidRPr="003F2E36">
              <w:t xml:space="preserve">Slide </w:t>
            </w:r>
            <w:r w:rsidR="00951AC4">
              <w:t>8</w:t>
            </w:r>
            <w:r w:rsidR="00A62CDC">
              <w:rPr>
                <w:noProof/>
              </w:rPr>
              <w:drawing>
                <wp:inline distT="0" distB="0" distL="0" distR="0" wp14:anchorId="478FDBCE" wp14:editId="1B4A55AA">
                  <wp:extent cx="2743200" cy="2057400"/>
                  <wp:effectExtent l="0" t="0" r="0" b="0"/>
                  <wp:docPr id="13655225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22532"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5676B42E" w14:textId="77777777" w:rsidTr="002F630D">
        <w:trPr>
          <w:cantSplit/>
          <w:jc w:val="center"/>
        </w:trPr>
        <w:tc>
          <w:tcPr>
            <w:tcW w:w="6192" w:type="dxa"/>
          </w:tcPr>
          <w:p w14:paraId="6A62F405" w14:textId="202A30A8" w:rsidR="00EF4C91" w:rsidRDefault="00671CF4" w:rsidP="00EF4C91">
            <w:pPr>
              <w:pStyle w:val="LeftColumnTitle"/>
            </w:pPr>
            <w:r>
              <w:lastRenderedPageBreak/>
              <w:t xml:space="preserve">Barriers </w:t>
            </w:r>
            <w:r w:rsidR="00613AC8">
              <w:t>t</w:t>
            </w:r>
            <w:r>
              <w:t>o the 3 Cs</w:t>
            </w:r>
          </w:p>
          <w:p w14:paraId="713865E4" w14:textId="77777777" w:rsidR="00EF4C91" w:rsidRPr="00081020" w:rsidRDefault="00EF4C91" w:rsidP="00425BBF">
            <w:pPr>
              <w:rPr>
                <w:rFonts w:cstheme="minorHAnsi"/>
              </w:rPr>
            </w:pPr>
            <w:r w:rsidRPr="00081020">
              <w:rPr>
                <w:rFonts w:cstheme="minorHAnsi"/>
              </w:rPr>
              <w:t>SAY:</w:t>
            </w:r>
          </w:p>
          <w:p w14:paraId="02B95D11" w14:textId="0D996A10" w:rsidR="00D52A51" w:rsidRPr="00081020" w:rsidRDefault="00D52A51" w:rsidP="00425BBF">
            <w:pPr>
              <w:rPr>
                <w:rFonts w:cstheme="minorHAnsi"/>
              </w:rPr>
            </w:pPr>
            <w:r w:rsidRPr="00081020">
              <w:rPr>
                <w:rFonts w:cstheme="minorHAnsi"/>
              </w:rPr>
              <w:t xml:space="preserve">Sometimes, despite </w:t>
            </w:r>
            <w:r w:rsidR="00501F05" w:rsidRPr="00081020">
              <w:rPr>
                <w:rFonts w:cstheme="minorHAnsi"/>
              </w:rPr>
              <w:t>the</w:t>
            </w:r>
            <w:r w:rsidRPr="00081020">
              <w:rPr>
                <w:rFonts w:cstheme="minorHAnsi"/>
              </w:rPr>
              <w:t xml:space="preserve"> best intentions of modeling these three values in daily work, unavoidable barriers make it challenging to maintain a high</w:t>
            </w:r>
            <w:r w:rsidR="00613AC8" w:rsidRPr="00081020">
              <w:rPr>
                <w:rFonts w:cstheme="minorHAnsi"/>
              </w:rPr>
              <w:t xml:space="preserve"> </w:t>
            </w:r>
            <w:r w:rsidRPr="00081020">
              <w:rPr>
                <w:rFonts w:cstheme="minorHAnsi"/>
              </w:rPr>
              <w:t xml:space="preserve">level of communication, collaboration, and connection throughout </w:t>
            </w:r>
            <w:r w:rsidR="00191F47" w:rsidRPr="00081020">
              <w:rPr>
                <w:rFonts w:cstheme="minorHAnsi"/>
              </w:rPr>
              <w:t>the</w:t>
            </w:r>
            <w:r w:rsidRPr="00081020">
              <w:rPr>
                <w:rFonts w:cstheme="minorHAnsi"/>
              </w:rPr>
              <w:t xml:space="preserve"> healthcare team. </w:t>
            </w:r>
          </w:p>
          <w:p w14:paraId="1128F845" w14:textId="14C38ECC" w:rsidR="00D52A51" w:rsidRPr="00081020" w:rsidRDefault="00D52A51" w:rsidP="00425BBF">
            <w:pPr>
              <w:rPr>
                <w:rFonts w:cstheme="minorHAnsi"/>
              </w:rPr>
            </w:pPr>
            <w:r w:rsidRPr="00081020">
              <w:rPr>
                <w:rFonts w:cstheme="minorHAnsi"/>
              </w:rPr>
              <w:t>It can be challenging to communicate effectively. With everything competing for time and attention, unclear, incomplete, or untimely communication may be</w:t>
            </w:r>
            <w:r w:rsidR="00191F47" w:rsidRPr="00081020">
              <w:rPr>
                <w:rFonts w:cstheme="minorHAnsi"/>
              </w:rPr>
              <w:t xml:space="preserve"> the</w:t>
            </w:r>
            <w:r w:rsidRPr="00081020">
              <w:rPr>
                <w:rFonts w:cstheme="minorHAnsi"/>
              </w:rPr>
              <w:t xml:space="preserve"> first barrier.</w:t>
            </w:r>
          </w:p>
          <w:p w14:paraId="20E561A6" w14:textId="4D73A047" w:rsidR="00D52A51" w:rsidRPr="00081020" w:rsidRDefault="00D52A51" w:rsidP="00425BBF">
            <w:pPr>
              <w:rPr>
                <w:rFonts w:cstheme="minorHAnsi"/>
              </w:rPr>
            </w:pPr>
            <w:r w:rsidRPr="00081020">
              <w:rPr>
                <w:rFonts w:cstheme="minorHAnsi"/>
              </w:rPr>
              <w:t xml:space="preserve">When communication is unclear or incomplete, misunderstandings can arise that lead to further challenges in providing quality care. Unclear or incomplete communication can also lead to errors, such as medication errors. Identifying opportunities for improving communication so that it’s clear, complete, and concise can help to improve healthcare team relationships and ensure the provision of safe, quality care. </w:t>
            </w:r>
          </w:p>
          <w:p w14:paraId="793767E6" w14:textId="2AB7FA63" w:rsidR="00501F05" w:rsidRPr="00081020" w:rsidRDefault="00D52A51" w:rsidP="00425BBF">
            <w:pPr>
              <w:rPr>
                <w:rFonts w:cstheme="minorHAnsi"/>
              </w:rPr>
            </w:pPr>
            <w:r w:rsidRPr="00081020">
              <w:rPr>
                <w:rFonts w:cstheme="minorHAnsi"/>
              </w:rPr>
              <w:t>Another communication barrier occurs through misunderstandings in culture and language. Language and cultural barriers can make communication difficult. For example,</w:t>
            </w:r>
            <w:r w:rsidR="00501F05" w:rsidRPr="00081020">
              <w:rPr>
                <w:rFonts w:cstheme="minorHAnsi"/>
              </w:rPr>
              <w:t xml:space="preserve"> leadership should ensure that education, policies, and other key resources are clearly communicated to staff members in a language they can understand. Staff should also be sensitive and understanding of cultural differences to encourage a welcoming and respectful environment for all team members.</w:t>
            </w:r>
          </w:p>
          <w:p w14:paraId="71107B81" w14:textId="326DC9A9" w:rsidR="00501F05" w:rsidRPr="00081020" w:rsidRDefault="009B2977" w:rsidP="00425BBF">
            <w:pPr>
              <w:rPr>
                <w:rFonts w:cstheme="minorHAnsi"/>
              </w:rPr>
            </w:pPr>
            <w:r w:rsidRPr="00081020">
              <w:rPr>
                <w:rFonts w:cstheme="minorHAnsi"/>
              </w:rPr>
              <w:t>With</w:t>
            </w:r>
            <w:r w:rsidR="00CA580A" w:rsidRPr="00081020">
              <w:rPr>
                <w:rFonts w:cstheme="minorHAnsi"/>
              </w:rPr>
              <w:t xml:space="preserve"> any</w:t>
            </w:r>
            <w:r w:rsidR="00501F05" w:rsidRPr="00081020">
              <w:rPr>
                <w:rFonts w:cstheme="minorHAnsi"/>
              </w:rPr>
              <w:t xml:space="preserve"> training and education, it is important that teams feel supported by receipt of timely educational resources and trainings that improve the safety of the healthcare environment. Staff who feel supported by employers are more likely to be effective communicators and collaborators and feel connected in a healthy way with</w:t>
            </w:r>
            <w:r w:rsidR="00DC4BC5" w:rsidRPr="00081020">
              <w:rPr>
                <w:rFonts w:cstheme="minorHAnsi"/>
              </w:rPr>
              <w:t xml:space="preserve"> </w:t>
            </w:r>
            <w:r w:rsidR="00501F05" w:rsidRPr="00081020">
              <w:rPr>
                <w:rFonts w:cstheme="minorHAnsi"/>
              </w:rPr>
              <w:t xml:space="preserve">colleagues. </w:t>
            </w:r>
          </w:p>
          <w:p w14:paraId="748484A4" w14:textId="205EEC04" w:rsidR="00EF4C91" w:rsidRPr="00081020" w:rsidRDefault="00501F05" w:rsidP="00425BBF">
            <w:pPr>
              <w:rPr>
                <w:rFonts w:cstheme="minorHAnsi"/>
              </w:rPr>
            </w:pPr>
            <w:r w:rsidRPr="00081020">
              <w:rPr>
                <w:rFonts w:cstheme="minorHAnsi"/>
              </w:rPr>
              <w:t>Staff turnover and ratios of residents to staff can also significantly impact a team’s ability to effectively communicate, collaborate, and connect with one another. Continuing to improve staffing ratios and retention can go a long way to ensuring a cohesive healthcare team. Finally, none of the 3 Cs of healthcare would be possible with a poor organizational culture. An example of poor organizational culture is one that does not value resident safety, job satisfaction, and an environment that encourages the 3 Cs of communication, collaboration, and connection in the healthcare team.</w:t>
            </w:r>
          </w:p>
        </w:tc>
        <w:tc>
          <w:tcPr>
            <w:tcW w:w="4608" w:type="dxa"/>
          </w:tcPr>
          <w:p w14:paraId="1AE175F3" w14:textId="3D179A7B" w:rsidR="00EF4C91" w:rsidRPr="003F2E36" w:rsidRDefault="00EF4C91" w:rsidP="00EF4C91">
            <w:pPr>
              <w:pStyle w:val="RightColumnFormat"/>
            </w:pPr>
            <w:r w:rsidRPr="003F2E36">
              <w:t xml:space="preserve">Slide </w:t>
            </w:r>
            <w:r w:rsidR="00951AC4">
              <w:t>9</w:t>
            </w:r>
            <w:r w:rsidR="00A62CDC">
              <w:rPr>
                <w:noProof/>
              </w:rPr>
              <w:drawing>
                <wp:inline distT="0" distB="0" distL="0" distR="0" wp14:anchorId="4A5F3A45" wp14:editId="5AE28F6D">
                  <wp:extent cx="2743200" cy="2057400"/>
                  <wp:effectExtent l="0" t="0" r="0" b="0"/>
                  <wp:docPr id="98601085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10858" name="Picture 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502F68EC" w14:textId="77777777" w:rsidTr="002F630D">
        <w:trPr>
          <w:cantSplit/>
          <w:jc w:val="center"/>
        </w:trPr>
        <w:tc>
          <w:tcPr>
            <w:tcW w:w="6192" w:type="dxa"/>
          </w:tcPr>
          <w:p w14:paraId="38F6F30A" w14:textId="514BEA2F" w:rsidR="00EF4C91" w:rsidRDefault="00501F05" w:rsidP="00EF4C91">
            <w:pPr>
              <w:pStyle w:val="LeftColumnTitle"/>
            </w:pPr>
            <w:r>
              <w:lastRenderedPageBreak/>
              <w:t>Overcoming Barriers</w:t>
            </w:r>
          </w:p>
          <w:p w14:paraId="74D69D19" w14:textId="77777777" w:rsidR="00EF4C91" w:rsidRPr="00081020" w:rsidRDefault="00EF4C91" w:rsidP="00425BBF">
            <w:pPr>
              <w:rPr>
                <w:rFonts w:cstheme="minorHAnsi"/>
              </w:rPr>
            </w:pPr>
            <w:r w:rsidRPr="00081020">
              <w:rPr>
                <w:rFonts w:cstheme="minorHAnsi"/>
              </w:rPr>
              <w:t>SAY:</w:t>
            </w:r>
          </w:p>
          <w:p w14:paraId="693EC9DF" w14:textId="77777777" w:rsidR="00C960D4" w:rsidRPr="00081020" w:rsidRDefault="00C960D4" w:rsidP="00425BBF">
            <w:pPr>
              <w:rPr>
                <w:rFonts w:cstheme="minorHAnsi"/>
              </w:rPr>
            </w:pPr>
            <w:r w:rsidRPr="00081020">
              <w:rPr>
                <w:rFonts w:cstheme="minorHAnsi"/>
              </w:rPr>
              <w:t xml:space="preserve">When a healthcare team lacks one or all three of the 3 Cs, leadership should seek to evaluate possible underlying barriers. </w:t>
            </w:r>
          </w:p>
          <w:p w14:paraId="28D366A0" w14:textId="77777777" w:rsidR="00C960D4" w:rsidRPr="00081020" w:rsidRDefault="00C960D4" w:rsidP="00425BBF">
            <w:pPr>
              <w:rPr>
                <w:rFonts w:cstheme="minorHAnsi"/>
              </w:rPr>
            </w:pPr>
            <w:r w:rsidRPr="00081020">
              <w:rPr>
                <w:rFonts w:cstheme="minorHAnsi"/>
              </w:rPr>
              <w:t xml:space="preserve">Leadership should also look to see whether standards are in place within the organization to encourage healthy communication, connection, and collaboration in the healthcare team. </w:t>
            </w:r>
          </w:p>
          <w:p w14:paraId="5114D035" w14:textId="387D8752" w:rsidR="00C960D4" w:rsidRPr="00081020" w:rsidRDefault="0030245D" w:rsidP="00425BBF">
            <w:pPr>
              <w:rPr>
                <w:rFonts w:cstheme="minorHAnsi"/>
              </w:rPr>
            </w:pPr>
            <w:r w:rsidRPr="00081020">
              <w:rPr>
                <w:rFonts w:cstheme="minorHAnsi"/>
              </w:rPr>
              <w:t>There is a lot of focus on</w:t>
            </w:r>
            <w:r w:rsidR="00C960D4" w:rsidRPr="00081020">
              <w:rPr>
                <w:rFonts w:cstheme="minorHAnsi"/>
              </w:rPr>
              <w:t xml:space="preserve"> training healthcare teams </w:t>
            </w:r>
            <w:r w:rsidR="002F12E5" w:rsidRPr="00081020">
              <w:rPr>
                <w:rFonts w:cstheme="minorHAnsi"/>
              </w:rPr>
              <w:t>o</w:t>
            </w:r>
            <w:r w:rsidR="00C960D4" w:rsidRPr="00081020">
              <w:rPr>
                <w:rFonts w:cstheme="minorHAnsi"/>
              </w:rPr>
              <w:t xml:space="preserve">n </w:t>
            </w:r>
            <w:r w:rsidR="00C0097E" w:rsidRPr="00081020">
              <w:rPr>
                <w:rFonts w:cstheme="minorHAnsi"/>
              </w:rPr>
              <w:t xml:space="preserve">how </w:t>
            </w:r>
            <w:r w:rsidR="001027D7" w:rsidRPr="00081020">
              <w:rPr>
                <w:rFonts w:cstheme="minorHAnsi"/>
              </w:rPr>
              <w:t xml:space="preserve">the jobs should be performed, </w:t>
            </w:r>
            <w:r w:rsidR="00C960D4" w:rsidRPr="00081020">
              <w:rPr>
                <w:rFonts w:cstheme="minorHAnsi"/>
              </w:rPr>
              <w:t xml:space="preserve">but </w:t>
            </w:r>
            <w:r w:rsidRPr="00081020">
              <w:rPr>
                <w:rFonts w:cstheme="minorHAnsi"/>
              </w:rPr>
              <w:t xml:space="preserve">there is generally not a lot of time spent </w:t>
            </w:r>
            <w:r w:rsidR="00C960D4" w:rsidRPr="00081020">
              <w:rPr>
                <w:rFonts w:cstheme="minorHAnsi"/>
              </w:rPr>
              <w:t xml:space="preserve">discussing how </w:t>
            </w:r>
            <w:r w:rsidRPr="00081020">
              <w:rPr>
                <w:rFonts w:cstheme="minorHAnsi"/>
              </w:rPr>
              <w:t>to</w:t>
            </w:r>
            <w:r w:rsidR="00C960D4" w:rsidRPr="00081020">
              <w:rPr>
                <w:rFonts w:cstheme="minorHAnsi"/>
              </w:rPr>
              <w:t xml:space="preserve"> be more effective in work and more connected with one another. Organizations should spend time educating teams on how to improve communication, collaboration, and connection in the culture of the organization, as this is important for ensuring the safety of the healthcare environment.</w:t>
            </w:r>
          </w:p>
          <w:p w14:paraId="08B8FBE8" w14:textId="479D7564" w:rsidR="00C540B1" w:rsidRPr="00081020" w:rsidRDefault="00C960D4" w:rsidP="00425BBF">
            <w:pPr>
              <w:rPr>
                <w:rFonts w:cstheme="minorHAnsi"/>
              </w:rPr>
            </w:pPr>
            <w:r w:rsidRPr="00081020">
              <w:rPr>
                <w:rFonts w:cstheme="minorHAnsi"/>
              </w:rPr>
              <w:t xml:space="preserve">Promoting cultural competence and providing language support is important not only </w:t>
            </w:r>
            <w:r w:rsidR="00281397">
              <w:rPr>
                <w:rFonts w:cstheme="minorHAnsi"/>
              </w:rPr>
              <w:t>in</w:t>
            </w:r>
            <w:r w:rsidRPr="00081020">
              <w:rPr>
                <w:rFonts w:cstheme="minorHAnsi"/>
              </w:rPr>
              <w:t xml:space="preserve"> resident and staff relationships but in staff-to-staff relationships. Organizations should also address</w:t>
            </w:r>
            <w:r w:rsidR="00C540B1" w:rsidRPr="00081020">
              <w:rPr>
                <w:rFonts w:cstheme="minorHAnsi"/>
              </w:rPr>
              <w:t xml:space="preserve"> this in educational programs, building an organizational culture who respects and builds a diverse healthcare team. </w:t>
            </w:r>
          </w:p>
          <w:p w14:paraId="46D9B75C" w14:textId="38DE3349" w:rsidR="00EF4C91" w:rsidRPr="00081020" w:rsidRDefault="00C540B1" w:rsidP="00425BBF">
            <w:pPr>
              <w:rPr>
                <w:rFonts w:cstheme="minorHAnsi"/>
              </w:rPr>
            </w:pPr>
            <w:r w:rsidRPr="00081020">
              <w:rPr>
                <w:rFonts w:cstheme="minorHAnsi"/>
              </w:rPr>
              <w:t xml:space="preserve">Finally, leaders should model healthy communication, collaboration, and connection themselves. Leaders can model this by seeking to help the healthcare teams in day-to-day work, and </w:t>
            </w:r>
            <w:r w:rsidR="006E5F46" w:rsidRPr="00081020">
              <w:rPr>
                <w:rFonts w:cstheme="minorHAnsi"/>
              </w:rPr>
              <w:t xml:space="preserve">by </w:t>
            </w:r>
            <w:r w:rsidRPr="00081020">
              <w:rPr>
                <w:rFonts w:cstheme="minorHAnsi"/>
              </w:rPr>
              <w:t>quickly identify</w:t>
            </w:r>
            <w:r w:rsidR="00AE68EE" w:rsidRPr="00081020">
              <w:rPr>
                <w:rFonts w:cstheme="minorHAnsi"/>
              </w:rPr>
              <w:t>i</w:t>
            </w:r>
            <w:r w:rsidR="006E5F46" w:rsidRPr="00081020">
              <w:rPr>
                <w:rFonts w:cstheme="minorHAnsi"/>
              </w:rPr>
              <w:t>ng</w:t>
            </w:r>
            <w:r w:rsidRPr="00081020">
              <w:rPr>
                <w:rFonts w:cstheme="minorHAnsi"/>
              </w:rPr>
              <w:t xml:space="preserve"> and address</w:t>
            </w:r>
            <w:r w:rsidR="006E5F46" w:rsidRPr="00081020">
              <w:rPr>
                <w:rFonts w:cstheme="minorHAnsi"/>
              </w:rPr>
              <w:t>ing</w:t>
            </w:r>
            <w:r w:rsidRPr="00081020">
              <w:rPr>
                <w:rFonts w:cstheme="minorHAnsi"/>
              </w:rPr>
              <w:t xml:space="preserve"> employees who are problematic and could </w:t>
            </w:r>
            <w:r w:rsidR="00613AC8" w:rsidRPr="00081020">
              <w:rPr>
                <w:rFonts w:cstheme="minorHAnsi"/>
              </w:rPr>
              <w:t xml:space="preserve">contribute </w:t>
            </w:r>
            <w:r w:rsidRPr="00081020">
              <w:rPr>
                <w:rFonts w:cstheme="minorHAnsi"/>
              </w:rPr>
              <w:t>to the development of a toxic healthcare environment.</w:t>
            </w:r>
          </w:p>
        </w:tc>
        <w:tc>
          <w:tcPr>
            <w:tcW w:w="4608" w:type="dxa"/>
          </w:tcPr>
          <w:p w14:paraId="295C2CCC" w14:textId="33FB8B4C" w:rsidR="00EF4C91" w:rsidRPr="003F2E36" w:rsidRDefault="00EF4C91" w:rsidP="00EF4C91">
            <w:pPr>
              <w:pStyle w:val="RightColumnFormat"/>
            </w:pPr>
            <w:r w:rsidRPr="003F2E36">
              <w:t xml:space="preserve">Slide </w:t>
            </w:r>
            <w:r w:rsidR="00951AC4">
              <w:t>10</w:t>
            </w:r>
            <w:r w:rsidR="00A62CDC">
              <w:rPr>
                <w:noProof/>
              </w:rPr>
              <w:drawing>
                <wp:inline distT="0" distB="0" distL="0" distR="0" wp14:anchorId="21700BD1" wp14:editId="40A52C67">
                  <wp:extent cx="2743200" cy="2057400"/>
                  <wp:effectExtent l="0" t="0" r="0" b="0"/>
                  <wp:docPr id="208959214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2149"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70F10AC0" w14:textId="77777777" w:rsidTr="002F630D">
        <w:trPr>
          <w:cantSplit/>
          <w:jc w:val="center"/>
        </w:trPr>
        <w:tc>
          <w:tcPr>
            <w:tcW w:w="6192" w:type="dxa"/>
          </w:tcPr>
          <w:p w14:paraId="16481E43" w14:textId="7EF5D747" w:rsidR="00EF4C91" w:rsidRDefault="00973BF5" w:rsidP="00EF4C91">
            <w:pPr>
              <w:pStyle w:val="LeftColumnTitle"/>
            </w:pPr>
            <w:r>
              <w:lastRenderedPageBreak/>
              <w:t>3 Cs Tools and Resources</w:t>
            </w:r>
          </w:p>
          <w:p w14:paraId="67BDBA5E" w14:textId="77777777" w:rsidR="00EF4C91" w:rsidRPr="00081020" w:rsidRDefault="00EF4C91" w:rsidP="00425BBF">
            <w:pPr>
              <w:rPr>
                <w:rFonts w:cstheme="minorHAnsi"/>
              </w:rPr>
            </w:pPr>
            <w:r w:rsidRPr="00081020">
              <w:rPr>
                <w:rFonts w:cstheme="minorHAnsi"/>
              </w:rPr>
              <w:t>SAY:</w:t>
            </w:r>
          </w:p>
          <w:p w14:paraId="2366C826" w14:textId="46E5EE39" w:rsidR="002F5F7F" w:rsidRPr="00081020" w:rsidRDefault="002F5F7F" w:rsidP="00425BBF">
            <w:pPr>
              <w:rPr>
                <w:rFonts w:cstheme="minorHAnsi"/>
              </w:rPr>
            </w:pPr>
            <w:r w:rsidRPr="00081020">
              <w:rPr>
                <w:rFonts w:cstheme="minorHAnsi"/>
              </w:rPr>
              <w:t xml:space="preserve">Individuals and team leaders can employ the use of productivity and organizational tools to assist healthcare teams in adopting healthy communication, collaboration, and connection skills. </w:t>
            </w:r>
          </w:p>
          <w:p w14:paraId="11EE4B85" w14:textId="4B87A57A" w:rsidR="002F5F7F" w:rsidRPr="00081020" w:rsidRDefault="002F5F7F" w:rsidP="00425BBF">
            <w:pPr>
              <w:rPr>
                <w:rFonts w:cstheme="minorHAnsi"/>
              </w:rPr>
            </w:pPr>
            <w:r w:rsidRPr="00081020">
              <w:rPr>
                <w:rFonts w:cstheme="minorHAnsi"/>
              </w:rPr>
              <w:t xml:space="preserve">Tools like checklists and goal worksheets are effective in aligning teams with a single goal and the steps toward accomplishing this goal. Checklists and goal worksheets help ensure that teams are paying attention to important safety guidelines, such as ensuring Foley catheters are removed when they’re no longer needed. Daily huddles and other communication aids can help teams work together toward a common goal and communicate more frequently and effectively, by exchanging important information on a regular basis. </w:t>
            </w:r>
          </w:p>
          <w:p w14:paraId="45D94C9B" w14:textId="774CCC45" w:rsidR="002F5F7F" w:rsidRPr="00081020" w:rsidRDefault="002F5F7F" w:rsidP="00425BBF">
            <w:pPr>
              <w:rPr>
                <w:rFonts w:cstheme="minorHAnsi"/>
              </w:rPr>
            </w:pPr>
            <w:r w:rsidRPr="00081020">
              <w:rPr>
                <w:rFonts w:cstheme="minorHAnsi"/>
              </w:rPr>
              <w:t xml:space="preserve">Safety teams are small multidisciplinary groups of individuals who join to help improve the organization's safety. These teams can be on the unit level or for the entire facility, and these teams often focus on finding solutions to </w:t>
            </w:r>
            <w:r w:rsidR="00281397" w:rsidRPr="00081020">
              <w:rPr>
                <w:rFonts w:cstheme="minorHAnsi"/>
              </w:rPr>
              <w:t>improve</w:t>
            </w:r>
            <w:r w:rsidRPr="00081020">
              <w:rPr>
                <w:rFonts w:cstheme="minorHAnsi"/>
              </w:rPr>
              <w:t xml:space="preserve"> safety in the facility. A safety team might discuss an increase </w:t>
            </w:r>
            <w:r w:rsidR="00F5066A" w:rsidRPr="00081020">
              <w:rPr>
                <w:rFonts w:cstheme="minorHAnsi"/>
              </w:rPr>
              <w:t>in</w:t>
            </w:r>
            <w:r w:rsidRPr="00081020">
              <w:rPr>
                <w:rFonts w:cstheme="minorHAnsi"/>
              </w:rPr>
              <w:t xml:space="preserve"> infections</w:t>
            </w:r>
            <w:r w:rsidR="00FF3417" w:rsidRPr="00081020">
              <w:rPr>
                <w:rFonts w:cstheme="minorHAnsi"/>
              </w:rPr>
              <w:t xml:space="preserve"> caused by MDROs</w:t>
            </w:r>
            <w:r w:rsidRPr="00081020">
              <w:rPr>
                <w:rFonts w:cstheme="minorHAnsi"/>
              </w:rPr>
              <w:t xml:space="preserve"> at the facility and assist in investigations to determine the cause. This information might provide a catalyst for change, and champion new measures to improve prevention</w:t>
            </w:r>
            <w:r w:rsidR="00ED25E3" w:rsidRPr="00081020">
              <w:rPr>
                <w:rFonts w:cstheme="minorHAnsi"/>
              </w:rPr>
              <w:t xml:space="preserve"> of MDROs</w:t>
            </w:r>
            <w:r w:rsidR="00864EE0" w:rsidRPr="00081020">
              <w:rPr>
                <w:rFonts w:cstheme="minorHAnsi"/>
              </w:rPr>
              <w:t xml:space="preserve"> including MRSA</w:t>
            </w:r>
            <w:r w:rsidRPr="00081020">
              <w:rPr>
                <w:rFonts w:cstheme="minorHAnsi"/>
              </w:rPr>
              <w:t xml:space="preserve">. </w:t>
            </w:r>
          </w:p>
          <w:p w14:paraId="2C792DFC" w14:textId="3C5CB10C" w:rsidR="00EF4C91" w:rsidRPr="00081020" w:rsidRDefault="002F5F7F" w:rsidP="00425BBF">
            <w:pPr>
              <w:rPr>
                <w:rFonts w:cstheme="minorHAnsi"/>
              </w:rPr>
            </w:pPr>
            <w:r w:rsidRPr="00081020">
              <w:rPr>
                <w:rFonts w:cstheme="minorHAnsi"/>
              </w:rPr>
              <w:t>Other tools, such as SharePoint, a shared digital technology, can further improve team collaboration around common goals, by allowing team members to access education and provide feedback electronically.</w:t>
            </w:r>
          </w:p>
        </w:tc>
        <w:tc>
          <w:tcPr>
            <w:tcW w:w="4608" w:type="dxa"/>
          </w:tcPr>
          <w:p w14:paraId="3FE5E0E2" w14:textId="643BCADF" w:rsidR="00EF4C91" w:rsidRPr="003F2E36" w:rsidRDefault="00EF4C91" w:rsidP="00FF3417">
            <w:pPr>
              <w:pStyle w:val="RightColumnFormat"/>
            </w:pPr>
            <w:r w:rsidRPr="003F2E36">
              <w:t xml:space="preserve">Slide </w:t>
            </w:r>
            <w:r w:rsidR="00951AC4">
              <w:t>11</w:t>
            </w:r>
            <w:r w:rsidR="00A62CDC">
              <w:rPr>
                <w:noProof/>
              </w:rPr>
              <w:drawing>
                <wp:inline distT="0" distB="0" distL="0" distR="0" wp14:anchorId="32F097D2" wp14:editId="1BA54329">
                  <wp:extent cx="2743200" cy="2057400"/>
                  <wp:effectExtent l="0" t="0" r="0" b="0"/>
                  <wp:docPr id="206800981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9819"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313CBBFE" w14:textId="77777777" w:rsidTr="002F630D">
        <w:trPr>
          <w:cantSplit/>
          <w:jc w:val="center"/>
        </w:trPr>
        <w:tc>
          <w:tcPr>
            <w:tcW w:w="6192" w:type="dxa"/>
          </w:tcPr>
          <w:p w14:paraId="5169E7CE" w14:textId="42C0636F" w:rsidR="00EF4C91" w:rsidRDefault="00814019" w:rsidP="00EF4C91">
            <w:pPr>
              <w:pStyle w:val="LeftColumnTitle"/>
            </w:pPr>
            <w:r>
              <w:t>Team Member Shadowing</w:t>
            </w:r>
          </w:p>
          <w:p w14:paraId="66EEAAB7" w14:textId="77777777" w:rsidR="00EF4C91" w:rsidRPr="00081020" w:rsidRDefault="00EF4C91" w:rsidP="00425BBF">
            <w:pPr>
              <w:rPr>
                <w:rFonts w:cstheme="minorHAnsi"/>
              </w:rPr>
            </w:pPr>
            <w:r w:rsidRPr="00081020">
              <w:rPr>
                <w:rFonts w:cstheme="minorHAnsi"/>
              </w:rPr>
              <w:t>SAY:</w:t>
            </w:r>
          </w:p>
          <w:p w14:paraId="28C8975D" w14:textId="0D7AB2DB" w:rsidR="00EF4C91" w:rsidRPr="00081020" w:rsidRDefault="00712905" w:rsidP="00425BBF">
            <w:pPr>
              <w:rPr>
                <w:rFonts w:cstheme="minorHAnsi"/>
              </w:rPr>
            </w:pPr>
            <w:r w:rsidRPr="00081020">
              <w:rPr>
                <w:rFonts w:cstheme="minorHAnsi"/>
              </w:rPr>
              <w:t>Team member shadowing is an incredibly effective way of improving the 3 Cs in an organization. Often, tensions can disrupt communication between roles in a healthcare facility. Team member shadowing is a way to elicit empathy for each other’s role</w:t>
            </w:r>
            <w:r w:rsidR="00613AC8" w:rsidRPr="00081020">
              <w:rPr>
                <w:rFonts w:cstheme="minorHAnsi"/>
              </w:rPr>
              <w:t>s</w:t>
            </w:r>
            <w:r w:rsidRPr="00081020">
              <w:rPr>
                <w:rFonts w:cstheme="minorHAnsi"/>
              </w:rPr>
              <w:t xml:space="preserve"> by having team members shadow individuals in another role within the facility. This is particularly helpful when encouraging team members to work together toward the care of a resident. A nurse could shadow a member of the environmental services (EVS) team or a member of the EVS team </w:t>
            </w:r>
            <w:r w:rsidR="00A21EE2" w:rsidRPr="00081020">
              <w:rPr>
                <w:rFonts w:cstheme="minorHAnsi"/>
              </w:rPr>
              <w:t>could</w:t>
            </w:r>
            <w:r w:rsidRPr="00081020">
              <w:rPr>
                <w:rFonts w:cstheme="minorHAnsi"/>
              </w:rPr>
              <w:t xml:space="preserve"> shadow a CNA. Team shadowing helps to foster the 3 C</w:t>
            </w:r>
            <w:r w:rsidR="00A21EE2" w:rsidRPr="00081020">
              <w:rPr>
                <w:rFonts w:cstheme="minorHAnsi"/>
              </w:rPr>
              <w:t>s</w:t>
            </w:r>
            <w:r w:rsidRPr="00081020">
              <w:rPr>
                <w:rFonts w:cstheme="minorHAnsi"/>
              </w:rPr>
              <w:t xml:space="preserve"> by instilling empathy for one another. It also doubles as a method for identifying barriers and solutions to challenges that arise in the workplace.</w:t>
            </w:r>
          </w:p>
        </w:tc>
        <w:tc>
          <w:tcPr>
            <w:tcW w:w="4608" w:type="dxa"/>
          </w:tcPr>
          <w:p w14:paraId="3263944A" w14:textId="030E8189" w:rsidR="00EF4C91" w:rsidRPr="003F2E36" w:rsidRDefault="00EF4C91" w:rsidP="00EF4C91">
            <w:pPr>
              <w:pStyle w:val="RightColumnFormat"/>
            </w:pPr>
            <w:r w:rsidRPr="003F2E36">
              <w:t xml:space="preserve">Slide </w:t>
            </w:r>
            <w:r w:rsidR="003F7893">
              <w:t>12</w:t>
            </w:r>
            <w:r w:rsidR="00A62CDC">
              <w:rPr>
                <w:noProof/>
              </w:rPr>
              <w:drawing>
                <wp:inline distT="0" distB="0" distL="0" distR="0" wp14:anchorId="48C7EF6C" wp14:editId="2E0E4A45">
                  <wp:extent cx="2743200" cy="2057400"/>
                  <wp:effectExtent l="0" t="0" r="0" b="0"/>
                  <wp:docPr id="79205392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3921" name="Picture 1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48369685" w14:textId="77777777" w:rsidTr="002F630D">
        <w:trPr>
          <w:cantSplit/>
          <w:jc w:val="center"/>
        </w:trPr>
        <w:tc>
          <w:tcPr>
            <w:tcW w:w="6192" w:type="dxa"/>
          </w:tcPr>
          <w:p w14:paraId="7379A6B8" w14:textId="6B8B5516" w:rsidR="00EF4C91" w:rsidRDefault="00A21EE2" w:rsidP="00EF4C91">
            <w:pPr>
              <w:pStyle w:val="LeftColumnTitle"/>
            </w:pPr>
            <w:r>
              <w:lastRenderedPageBreak/>
              <w:t>Teachable Moment</w:t>
            </w:r>
          </w:p>
          <w:p w14:paraId="1CFDD1B0" w14:textId="77777777" w:rsidR="00EF4C91" w:rsidRPr="00081020" w:rsidRDefault="00EF4C91" w:rsidP="00425BBF">
            <w:pPr>
              <w:rPr>
                <w:rFonts w:cstheme="minorHAnsi"/>
              </w:rPr>
            </w:pPr>
            <w:r w:rsidRPr="00081020">
              <w:rPr>
                <w:rFonts w:cstheme="minorHAnsi"/>
              </w:rPr>
              <w:t>SAY:</w:t>
            </w:r>
          </w:p>
          <w:p w14:paraId="57899F5E" w14:textId="77777777" w:rsidR="00B60B68" w:rsidRPr="00081020" w:rsidRDefault="00B60B68" w:rsidP="00425BBF">
            <w:pPr>
              <w:rPr>
                <w:rFonts w:cstheme="minorHAnsi"/>
              </w:rPr>
            </w:pPr>
            <w:r w:rsidRPr="00081020">
              <w:rPr>
                <w:rFonts w:cstheme="minorHAnsi"/>
              </w:rPr>
              <w:t>For the Teachable Moment, this presentation will examine a case. When going through the case, think about the following questions:</w:t>
            </w:r>
          </w:p>
          <w:p w14:paraId="78AEC5E3" w14:textId="7E221A05" w:rsidR="007E0ECC" w:rsidRPr="007E0ECC" w:rsidRDefault="007E0ECC" w:rsidP="007E0ECC">
            <w:pPr>
              <w:pStyle w:val="ListParagraph"/>
              <w:numPr>
                <w:ilvl w:val="0"/>
                <w:numId w:val="19"/>
              </w:numPr>
            </w:pPr>
            <w:r w:rsidRPr="007E0ECC">
              <w:t xml:space="preserve">Where are </w:t>
            </w:r>
            <w:r w:rsidR="009348F7">
              <w:t xml:space="preserve">opportunities for each of the </w:t>
            </w:r>
            <w:r w:rsidRPr="007E0ECC">
              <w:t xml:space="preserve">3 Cs? </w:t>
            </w:r>
          </w:p>
          <w:p w14:paraId="19F2AEE3" w14:textId="63EA8D33" w:rsidR="00EF4C91" w:rsidRPr="00081020" w:rsidRDefault="007E0ECC" w:rsidP="00425BBF">
            <w:pPr>
              <w:numPr>
                <w:ilvl w:val="0"/>
                <w:numId w:val="19"/>
              </w:numPr>
              <w:rPr>
                <w:rFonts w:cstheme="minorHAnsi"/>
              </w:rPr>
            </w:pPr>
            <w:r w:rsidRPr="00081020">
              <w:rPr>
                <w:rFonts w:cstheme="minorHAnsi"/>
              </w:rPr>
              <w:t xml:space="preserve">How could staff have better communicated, collaborated, or connected to improve resident outcomes? </w:t>
            </w:r>
          </w:p>
        </w:tc>
        <w:tc>
          <w:tcPr>
            <w:tcW w:w="4608" w:type="dxa"/>
          </w:tcPr>
          <w:p w14:paraId="0E2BFA86" w14:textId="781E0645" w:rsidR="00EF4C91" w:rsidRPr="003F2E36" w:rsidRDefault="00EF4C91" w:rsidP="00FF3417">
            <w:pPr>
              <w:pStyle w:val="RightColumnFormat"/>
            </w:pPr>
            <w:r w:rsidRPr="002D2700">
              <w:t xml:space="preserve">Slide </w:t>
            </w:r>
            <w:r w:rsidR="003F7893">
              <w:t>13</w:t>
            </w:r>
            <w:r w:rsidR="00A62CDC">
              <w:rPr>
                <w:noProof/>
              </w:rPr>
              <w:drawing>
                <wp:inline distT="0" distB="0" distL="0" distR="0" wp14:anchorId="1964A63C" wp14:editId="754412C1">
                  <wp:extent cx="2743200" cy="2057400"/>
                  <wp:effectExtent l="0" t="0" r="0" b="0"/>
                  <wp:docPr id="170059922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99224" name="Picture 1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4748371F" w14:textId="77777777" w:rsidTr="002F630D">
        <w:trPr>
          <w:cantSplit/>
          <w:jc w:val="center"/>
        </w:trPr>
        <w:tc>
          <w:tcPr>
            <w:tcW w:w="6192" w:type="dxa"/>
          </w:tcPr>
          <w:p w14:paraId="0DE30711" w14:textId="73C7105E" w:rsidR="00EF4C91" w:rsidRDefault="0021732A" w:rsidP="00EF4C91">
            <w:pPr>
              <w:pStyle w:val="LeftColumnTitle"/>
            </w:pPr>
            <w:r>
              <w:t>The Case</w:t>
            </w:r>
          </w:p>
          <w:p w14:paraId="5992C122" w14:textId="77777777" w:rsidR="00EF4C91" w:rsidRPr="00081020" w:rsidRDefault="00EF4C91" w:rsidP="00425BBF">
            <w:pPr>
              <w:rPr>
                <w:rFonts w:cstheme="minorHAnsi"/>
              </w:rPr>
            </w:pPr>
            <w:r w:rsidRPr="00081020">
              <w:rPr>
                <w:rFonts w:cstheme="minorHAnsi"/>
              </w:rPr>
              <w:t>SAY:</w:t>
            </w:r>
          </w:p>
          <w:p w14:paraId="76AEDC9C" w14:textId="563D3CD9" w:rsidR="00EF4C91" w:rsidRPr="00081020" w:rsidRDefault="0095080E" w:rsidP="00425BBF">
            <w:pPr>
              <w:rPr>
                <w:rFonts w:cstheme="minorHAnsi"/>
              </w:rPr>
            </w:pPr>
            <w:r w:rsidRPr="00081020">
              <w:rPr>
                <w:rFonts w:cstheme="minorHAnsi"/>
              </w:rPr>
              <w:t>Ms. Daniels is a 65-year-old postop</w:t>
            </w:r>
            <w:r w:rsidR="00613AC8" w:rsidRPr="00081020">
              <w:rPr>
                <w:rFonts w:cstheme="minorHAnsi"/>
              </w:rPr>
              <w:t>erative</w:t>
            </w:r>
            <w:r w:rsidRPr="00081020">
              <w:rPr>
                <w:rFonts w:cstheme="minorHAnsi"/>
              </w:rPr>
              <w:t xml:space="preserve"> patient who was recently admitted to the facility for rehabilitation after surgery. Ms. Daniels was cooking stew for the family when she slipped on a wet spot on the floor, causing her to fall and break her right hip. She’s doing really well after her surgery and is expected to make a full recovery. Her surgeons recommended closure of the surgical wound with a wound </w:t>
            </w:r>
            <w:r w:rsidR="00CB0DFE" w:rsidRPr="00081020">
              <w:rPr>
                <w:rFonts w:cstheme="minorHAnsi"/>
              </w:rPr>
              <w:t>vacuum-assisted closure</w:t>
            </w:r>
            <w:r w:rsidR="00E22EFE" w:rsidRPr="00081020">
              <w:rPr>
                <w:rFonts w:cstheme="minorHAnsi"/>
              </w:rPr>
              <w:t xml:space="preserve"> (VAC)</w:t>
            </w:r>
            <w:r w:rsidRPr="00081020">
              <w:rPr>
                <w:rFonts w:cstheme="minorHAnsi"/>
              </w:rPr>
              <w:t xml:space="preserve">, </w:t>
            </w:r>
            <w:r w:rsidR="00230F42" w:rsidRPr="00081020">
              <w:rPr>
                <w:rFonts w:cstheme="minorHAnsi"/>
              </w:rPr>
              <w:t xml:space="preserve">for </w:t>
            </w:r>
            <w:r w:rsidRPr="00081020">
              <w:rPr>
                <w:rFonts w:cstheme="minorHAnsi"/>
              </w:rPr>
              <w:t>which the wound care team performs routine rounds and dressing changes.</w:t>
            </w:r>
          </w:p>
        </w:tc>
        <w:tc>
          <w:tcPr>
            <w:tcW w:w="4608" w:type="dxa"/>
          </w:tcPr>
          <w:p w14:paraId="2D523F04" w14:textId="536FF759" w:rsidR="00EF4C91" w:rsidRPr="003F2E36" w:rsidRDefault="00EF4C91" w:rsidP="00EF4C91">
            <w:pPr>
              <w:pStyle w:val="RightColumnFormat"/>
            </w:pPr>
            <w:r w:rsidRPr="003F2E36">
              <w:t xml:space="preserve">Slide </w:t>
            </w:r>
            <w:r w:rsidR="003F7893">
              <w:t>14</w:t>
            </w:r>
            <w:r w:rsidR="00A62CDC">
              <w:rPr>
                <w:noProof/>
              </w:rPr>
              <w:drawing>
                <wp:inline distT="0" distB="0" distL="0" distR="0" wp14:anchorId="52D15A7C" wp14:editId="70C7D93F">
                  <wp:extent cx="2743200" cy="2057400"/>
                  <wp:effectExtent l="0" t="0" r="0" b="0"/>
                  <wp:docPr id="131851334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13340" name="Picture 1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0680335D" w14:textId="77777777" w:rsidTr="002F630D">
        <w:trPr>
          <w:cantSplit/>
          <w:jc w:val="center"/>
        </w:trPr>
        <w:tc>
          <w:tcPr>
            <w:tcW w:w="6192" w:type="dxa"/>
          </w:tcPr>
          <w:p w14:paraId="63BAE858" w14:textId="1FA35817" w:rsidR="00EF4C91" w:rsidRDefault="0071417C" w:rsidP="00EF4C91">
            <w:pPr>
              <w:pStyle w:val="LeftColumnTitle"/>
            </w:pPr>
            <w:r>
              <w:t>The Challenge</w:t>
            </w:r>
          </w:p>
          <w:p w14:paraId="14706CEF" w14:textId="77777777" w:rsidR="00EF4C91" w:rsidRPr="00081020" w:rsidRDefault="00EF4C91" w:rsidP="00425BBF">
            <w:pPr>
              <w:rPr>
                <w:rFonts w:cstheme="minorHAnsi"/>
              </w:rPr>
            </w:pPr>
            <w:r w:rsidRPr="00081020">
              <w:rPr>
                <w:rFonts w:cstheme="minorHAnsi"/>
              </w:rPr>
              <w:t>SAY:</w:t>
            </w:r>
          </w:p>
          <w:p w14:paraId="05D02EB8" w14:textId="06542F52" w:rsidR="00EF4C91" w:rsidRPr="00081020" w:rsidRDefault="00E22EFE" w:rsidP="00425BBF">
            <w:pPr>
              <w:rPr>
                <w:rFonts w:cstheme="minorHAnsi"/>
              </w:rPr>
            </w:pPr>
            <w:r w:rsidRPr="00081020">
              <w:rPr>
                <w:rFonts w:cstheme="minorHAnsi"/>
              </w:rPr>
              <w:t>This facility has an excellent wound care team. They round every day to check on the wound VAC. They are very thorough with the exam</w:t>
            </w:r>
            <w:r w:rsidR="00AE741D" w:rsidRPr="00081020">
              <w:rPr>
                <w:rFonts w:cstheme="minorHAnsi"/>
              </w:rPr>
              <w:t>s</w:t>
            </w:r>
            <w:r w:rsidRPr="00081020">
              <w:rPr>
                <w:rFonts w:cstheme="minorHAnsi"/>
              </w:rPr>
              <w:t xml:space="preserve"> of the residents and careful with wound care. They are responsible for </w:t>
            </w:r>
            <w:r w:rsidR="00AE741D" w:rsidRPr="00081020">
              <w:rPr>
                <w:rFonts w:cstheme="minorHAnsi"/>
              </w:rPr>
              <w:t>all</w:t>
            </w:r>
            <w:r w:rsidRPr="00081020">
              <w:rPr>
                <w:rFonts w:cstheme="minorHAnsi"/>
              </w:rPr>
              <w:t xml:space="preserve"> the dressing changes; there is always someone from the team on call! This facility is really lucky to have a wound care team caring for these residents. Lately, however, the wound care team’s schedule seems to conflict with the EVS schedule for daily cleaning. EVS is getting frustrated that the wound care team is always at the bedside when </w:t>
            </w:r>
            <w:r w:rsidR="00613AC8" w:rsidRPr="00081020">
              <w:rPr>
                <w:rFonts w:cstheme="minorHAnsi"/>
              </w:rPr>
              <w:t>EVS needs</w:t>
            </w:r>
            <w:r w:rsidRPr="00081020">
              <w:rPr>
                <w:rFonts w:cstheme="minorHAnsi"/>
              </w:rPr>
              <w:t xml:space="preserve"> to complete th</w:t>
            </w:r>
            <w:r w:rsidR="00D84D0C" w:rsidRPr="00081020">
              <w:rPr>
                <w:rFonts w:cstheme="minorHAnsi"/>
              </w:rPr>
              <w:t>e</w:t>
            </w:r>
            <w:r w:rsidRPr="00081020">
              <w:rPr>
                <w:rFonts w:cstheme="minorHAnsi"/>
              </w:rPr>
              <w:t xml:space="preserve"> daily cleaning.</w:t>
            </w:r>
          </w:p>
        </w:tc>
        <w:tc>
          <w:tcPr>
            <w:tcW w:w="4608" w:type="dxa"/>
          </w:tcPr>
          <w:p w14:paraId="1E9CF56E" w14:textId="64FC23D3" w:rsidR="00EF4C91" w:rsidRPr="003F2E36" w:rsidRDefault="00EF4C91" w:rsidP="00EF4C91">
            <w:pPr>
              <w:pStyle w:val="RightColumnFormat"/>
            </w:pPr>
            <w:r w:rsidRPr="003F2E36">
              <w:t xml:space="preserve">Slide </w:t>
            </w:r>
            <w:r w:rsidR="003F7893">
              <w:t>15</w:t>
            </w:r>
            <w:r w:rsidR="00A62CDC">
              <w:rPr>
                <w:noProof/>
              </w:rPr>
              <w:drawing>
                <wp:inline distT="0" distB="0" distL="0" distR="0" wp14:anchorId="73EAF781" wp14:editId="3DE639BA">
                  <wp:extent cx="2743200" cy="2057400"/>
                  <wp:effectExtent l="0" t="0" r="0" b="0"/>
                  <wp:docPr id="146529593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5936"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694F3E0B" w14:textId="77777777" w:rsidTr="002F630D">
        <w:trPr>
          <w:cantSplit/>
          <w:jc w:val="center"/>
        </w:trPr>
        <w:tc>
          <w:tcPr>
            <w:tcW w:w="6192" w:type="dxa"/>
          </w:tcPr>
          <w:p w14:paraId="7A756DF6" w14:textId="5A3EE0D1" w:rsidR="00EF4C91" w:rsidRPr="002D2700" w:rsidRDefault="004A6818" w:rsidP="00EF4C91">
            <w:pPr>
              <w:pStyle w:val="LeftColumnTitle"/>
            </w:pPr>
            <w:r w:rsidRPr="002D2700">
              <w:lastRenderedPageBreak/>
              <w:t>Knowledge Check</w:t>
            </w:r>
          </w:p>
          <w:p w14:paraId="31366621" w14:textId="77777777" w:rsidR="00EF4C91" w:rsidRPr="00081020" w:rsidRDefault="00EF4C91" w:rsidP="00425BBF">
            <w:pPr>
              <w:rPr>
                <w:rFonts w:cstheme="minorHAnsi"/>
              </w:rPr>
            </w:pPr>
            <w:r w:rsidRPr="00081020">
              <w:rPr>
                <w:rFonts w:cstheme="minorHAnsi"/>
              </w:rPr>
              <w:t>SAY:</w:t>
            </w:r>
          </w:p>
          <w:p w14:paraId="4975E5B2" w14:textId="06F326D1" w:rsidR="00E13AAC" w:rsidRPr="00081020" w:rsidRDefault="00E13AAC" w:rsidP="00425BBF">
            <w:pPr>
              <w:rPr>
                <w:rFonts w:cstheme="minorHAnsi"/>
              </w:rPr>
            </w:pPr>
            <w:r w:rsidRPr="00081020">
              <w:rPr>
                <w:rFonts w:cstheme="minorHAnsi"/>
              </w:rPr>
              <w:t xml:space="preserve">How might </w:t>
            </w:r>
            <w:r w:rsidR="0099285F" w:rsidRPr="00081020">
              <w:rPr>
                <w:rFonts w:cstheme="minorHAnsi"/>
              </w:rPr>
              <w:t>EVS</w:t>
            </w:r>
            <w:r w:rsidR="009D4DF2" w:rsidRPr="00081020">
              <w:rPr>
                <w:rFonts w:cstheme="minorHAnsi"/>
              </w:rPr>
              <w:t xml:space="preserve"> and nursing</w:t>
            </w:r>
            <w:r w:rsidR="0099285F" w:rsidRPr="00081020">
              <w:rPr>
                <w:rFonts w:cstheme="minorHAnsi"/>
              </w:rPr>
              <w:t xml:space="preserve"> work together to </w:t>
            </w:r>
            <w:r w:rsidR="00C8009B" w:rsidRPr="00081020">
              <w:rPr>
                <w:rFonts w:cstheme="minorHAnsi"/>
              </w:rPr>
              <w:t>ensure daily cleaning is taking place as well as proper wound care?</w:t>
            </w:r>
          </w:p>
        </w:tc>
        <w:tc>
          <w:tcPr>
            <w:tcW w:w="4608" w:type="dxa"/>
          </w:tcPr>
          <w:p w14:paraId="4AF9B987" w14:textId="3218D806" w:rsidR="00EF4C91" w:rsidRPr="002D2700" w:rsidRDefault="00EF4C91" w:rsidP="00EF3A95">
            <w:pPr>
              <w:pStyle w:val="RightColumnFormat"/>
            </w:pPr>
            <w:r w:rsidRPr="002D2700">
              <w:t xml:space="preserve">Slide </w:t>
            </w:r>
            <w:r w:rsidR="003F7893">
              <w:t>16</w:t>
            </w:r>
            <w:r w:rsidR="00A62CDC">
              <w:rPr>
                <w:noProof/>
              </w:rPr>
              <w:drawing>
                <wp:inline distT="0" distB="0" distL="0" distR="0" wp14:anchorId="676875AF" wp14:editId="44416784">
                  <wp:extent cx="2743200" cy="2057400"/>
                  <wp:effectExtent l="0" t="0" r="0" b="0"/>
                  <wp:docPr id="109572566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5661" name="Picture 1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00840805" w14:textId="77777777" w:rsidTr="002F630D">
        <w:trPr>
          <w:cantSplit/>
          <w:jc w:val="center"/>
        </w:trPr>
        <w:tc>
          <w:tcPr>
            <w:tcW w:w="6192" w:type="dxa"/>
          </w:tcPr>
          <w:p w14:paraId="24276EC0" w14:textId="51A440B1" w:rsidR="00EF4C91" w:rsidRDefault="006B30BB" w:rsidP="00EF4C91">
            <w:pPr>
              <w:pStyle w:val="LeftColumnTitle"/>
            </w:pPr>
            <w:r>
              <w:t>The Error</w:t>
            </w:r>
          </w:p>
          <w:p w14:paraId="17D073E0" w14:textId="77777777" w:rsidR="00EF4C91" w:rsidRPr="00081020" w:rsidRDefault="00EF4C91" w:rsidP="00425BBF">
            <w:pPr>
              <w:rPr>
                <w:rFonts w:cstheme="minorHAnsi"/>
              </w:rPr>
            </w:pPr>
            <w:r w:rsidRPr="00081020">
              <w:rPr>
                <w:rFonts w:cstheme="minorHAnsi"/>
              </w:rPr>
              <w:t>SAY:</w:t>
            </w:r>
          </w:p>
          <w:p w14:paraId="7DCD2A2A" w14:textId="66A81223" w:rsidR="000E639F" w:rsidRPr="00081020" w:rsidRDefault="000E639F" w:rsidP="00425BBF">
            <w:pPr>
              <w:rPr>
                <w:rFonts w:cstheme="minorHAnsi"/>
              </w:rPr>
            </w:pPr>
            <w:r w:rsidRPr="00081020">
              <w:rPr>
                <w:rFonts w:cstheme="minorHAnsi"/>
              </w:rPr>
              <w:t xml:space="preserve">The wound care nurse </w:t>
            </w:r>
            <w:r w:rsidR="001027D7" w:rsidRPr="00081020">
              <w:rPr>
                <w:rFonts w:cstheme="minorHAnsi"/>
              </w:rPr>
              <w:t xml:space="preserve">often </w:t>
            </w:r>
            <w:r w:rsidRPr="00081020">
              <w:rPr>
                <w:rFonts w:cstheme="minorHAnsi"/>
              </w:rPr>
              <w:t xml:space="preserve">acts dismissively and </w:t>
            </w:r>
            <w:r w:rsidR="00673900" w:rsidRPr="00081020">
              <w:rPr>
                <w:rFonts w:cstheme="minorHAnsi"/>
              </w:rPr>
              <w:t>with annoyance</w:t>
            </w:r>
            <w:r w:rsidRPr="00081020">
              <w:rPr>
                <w:rFonts w:cstheme="minorHAnsi"/>
              </w:rPr>
              <w:t xml:space="preserve"> toward the EVS staff member, continually telling </w:t>
            </w:r>
            <w:r w:rsidR="00ED5957" w:rsidRPr="00081020">
              <w:rPr>
                <w:rFonts w:cstheme="minorHAnsi"/>
              </w:rPr>
              <w:t>the EVS staff member</w:t>
            </w:r>
            <w:r w:rsidRPr="00081020">
              <w:rPr>
                <w:rFonts w:cstheme="minorHAnsi"/>
              </w:rPr>
              <w:t xml:space="preserve"> to return to the room later. Every time </w:t>
            </w:r>
            <w:r w:rsidR="00ED5957" w:rsidRPr="00081020">
              <w:rPr>
                <w:rFonts w:cstheme="minorHAnsi"/>
              </w:rPr>
              <w:t>the EVS staff member</w:t>
            </w:r>
            <w:r w:rsidRPr="00081020">
              <w:rPr>
                <w:rFonts w:cstheme="minorHAnsi"/>
              </w:rPr>
              <w:t xml:space="preserve"> returns to the room, another member of the nursing team is present and tells them that “now is a bad time.” By the time </w:t>
            </w:r>
            <w:r w:rsidR="00ED5957" w:rsidRPr="00081020">
              <w:rPr>
                <w:rFonts w:cstheme="minorHAnsi"/>
              </w:rPr>
              <w:t>the EVS staff member</w:t>
            </w:r>
            <w:r w:rsidRPr="00081020">
              <w:rPr>
                <w:rFonts w:cstheme="minorHAnsi"/>
              </w:rPr>
              <w:t xml:space="preserve"> is able to return to the room, the workday is finished, and the resident’s family is at the bedside visiting. Frustrated, the EVS staff member skips the daily clean and goes home. </w:t>
            </w:r>
          </w:p>
          <w:p w14:paraId="4A9EBCFA" w14:textId="3F67DD88" w:rsidR="00EF4C91" w:rsidRPr="00081020" w:rsidRDefault="000E639F" w:rsidP="00425BBF">
            <w:pPr>
              <w:rPr>
                <w:rFonts w:cstheme="minorHAnsi"/>
              </w:rPr>
            </w:pPr>
            <w:r w:rsidRPr="00081020">
              <w:rPr>
                <w:rFonts w:cstheme="minorHAnsi"/>
              </w:rPr>
              <w:t>During the day shift, a CNA forg</w:t>
            </w:r>
            <w:r w:rsidR="00673900" w:rsidRPr="00081020">
              <w:rPr>
                <w:rFonts w:cstheme="minorHAnsi"/>
              </w:rPr>
              <w:t>ets</w:t>
            </w:r>
            <w:r w:rsidRPr="00081020">
              <w:rPr>
                <w:rFonts w:cstheme="minorHAnsi"/>
              </w:rPr>
              <w:t xml:space="preserve"> to wash her hands after caring for a resident with MRSA. While filling water pitchers, she transfer</w:t>
            </w:r>
            <w:r w:rsidR="00673900" w:rsidRPr="00081020">
              <w:rPr>
                <w:rFonts w:cstheme="minorHAnsi"/>
              </w:rPr>
              <w:t>s</w:t>
            </w:r>
            <w:r w:rsidRPr="00081020">
              <w:rPr>
                <w:rFonts w:cstheme="minorHAnsi"/>
              </w:rPr>
              <w:t xml:space="preserve"> MRSA from her hands to the bedside table. Later, while preparing dressing supplies for Ms. Daniels, one of the wound care nurses unknowingly contaminates the dressing</w:t>
            </w:r>
            <w:r w:rsidR="00653BD4" w:rsidRPr="00081020">
              <w:rPr>
                <w:rFonts w:cstheme="minorHAnsi"/>
              </w:rPr>
              <w:t xml:space="preserve"> supplies, transferring MRSA to the clean dressing, and subsequently, the resident’s wound.</w:t>
            </w:r>
          </w:p>
        </w:tc>
        <w:tc>
          <w:tcPr>
            <w:tcW w:w="4608" w:type="dxa"/>
          </w:tcPr>
          <w:p w14:paraId="470917D2" w14:textId="77777777" w:rsidR="002549EF" w:rsidRDefault="00EF4C91" w:rsidP="00EF4C91">
            <w:pPr>
              <w:pStyle w:val="RightColumnFormat"/>
            </w:pPr>
            <w:r w:rsidRPr="003F2E36">
              <w:t xml:space="preserve">Slide </w:t>
            </w:r>
            <w:r w:rsidR="003F7893">
              <w:t>17</w:t>
            </w:r>
          </w:p>
          <w:p w14:paraId="46C4A1E7" w14:textId="533F861E" w:rsidR="00EF4C91" w:rsidRPr="003F2E36" w:rsidRDefault="00A62CDC" w:rsidP="00EF4C91">
            <w:pPr>
              <w:pStyle w:val="RightColumnFormat"/>
            </w:pPr>
            <w:r>
              <w:rPr>
                <w:noProof/>
              </w:rPr>
              <w:drawing>
                <wp:inline distT="0" distB="0" distL="0" distR="0" wp14:anchorId="2F07A85F" wp14:editId="07C0B461">
                  <wp:extent cx="2743200" cy="2057400"/>
                  <wp:effectExtent l="0" t="0" r="0" b="0"/>
                  <wp:docPr id="195395223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2233" name="Picture 1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73DE78D5" w14:textId="77777777" w:rsidTr="002F630D">
        <w:trPr>
          <w:cantSplit/>
          <w:jc w:val="center"/>
        </w:trPr>
        <w:tc>
          <w:tcPr>
            <w:tcW w:w="6192" w:type="dxa"/>
          </w:tcPr>
          <w:p w14:paraId="684C4D9C" w14:textId="0B794A13" w:rsidR="00EF4C91" w:rsidRDefault="00034630" w:rsidP="00EF4C91">
            <w:pPr>
              <w:pStyle w:val="LeftColumnTitle"/>
            </w:pPr>
            <w:r>
              <w:lastRenderedPageBreak/>
              <w:t>The Consequence</w:t>
            </w:r>
          </w:p>
          <w:p w14:paraId="524A44D2" w14:textId="77777777" w:rsidR="00EF4C91" w:rsidRPr="00081020" w:rsidRDefault="00EF4C91" w:rsidP="002549EF">
            <w:r w:rsidRPr="00081020">
              <w:t>SAY:</w:t>
            </w:r>
          </w:p>
          <w:p w14:paraId="137B22F8" w14:textId="0EAA8200" w:rsidR="00EF4C91" w:rsidRPr="00081020" w:rsidRDefault="00921FBD" w:rsidP="002549EF">
            <w:r w:rsidRPr="00081020">
              <w:t>Several days later, the wound care team assesses the surgical wound and sees that the healing appears stalled, and the wound appears inflamed, red, and tender to touch. Wound cultures are collected and return with MRSA. The resident develops a fever, and the team notes a new area of undermining along one of the wound edges. The resident requires transfer back to the hospital for a post</w:t>
            </w:r>
            <w:r w:rsidR="00673900" w:rsidRPr="00081020">
              <w:t>operative</w:t>
            </w:r>
            <w:r w:rsidRPr="00081020">
              <w:t xml:space="preserve"> surgical infection that requires surgical debridement.</w:t>
            </w:r>
          </w:p>
        </w:tc>
        <w:tc>
          <w:tcPr>
            <w:tcW w:w="4608" w:type="dxa"/>
          </w:tcPr>
          <w:p w14:paraId="75F9311F" w14:textId="2F2AED36" w:rsidR="00EF4C91" w:rsidRPr="003F2E36" w:rsidRDefault="00EF4C91" w:rsidP="00EF4C91">
            <w:pPr>
              <w:pStyle w:val="RightColumnFormat"/>
            </w:pPr>
            <w:r w:rsidRPr="003F2E36">
              <w:t xml:space="preserve">Slide </w:t>
            </w:r>
            <w:r w:rsidR="003F7893">
              <w:t>18</w:t>
            </w:r>
            <w:r w:rsidR="00A62CDC">
              <w:rPr>
                <w:noProof/>
              </w:rPr>
              <w:drawing>
                <wp:inline distT="0" distB="0" distL="0" distR="0" wp14:anchorId="1C6A49A0" wp14:editId="24FE4B7A">
                  <wp:extent cx="2743200" cy="2057400"/>
                  <wp:effectExtent l="0" t="0" r="0" b="0"/>
                  <wp:docPr id="71749836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8361"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0F7DD86D" w14:textId="77777777" w:rsidTr="002F630D">
        <w:trPr>
          <w:cantSplit/>
          <w:jc w:val="center"/>
        </w:trPr>
        <w:tc>
          <w:tcPr>
            <w:tcW w:w="6192" w:type="dxa"/>
          </w:tcPr>
          <w:p w14:paraId="557324C3" w14:textId="6BADCB0A" w:rsidR="00EF4C91" w:rsidRDefault="00446912" w:rsidP="00EF4C91">
            <w:pPr>
              <w:pStyle w:val="LeftColumnTitle"/>
            </w:pPr>
            <w:r>
              <w:t>Patient Safety in the Moment</w:t>
            </w:r>
          </w:p>
          <w:p w14:paraId="4EF369F6" w14:textId="161B8644" w:rsidR="00161CF7" w:rsidRPr="00081020" w:rsidRDefault="00161CF7" w:rsidP="002549EF">
            <w:r w:rsidRPr="00081020">
              <w:t>SAY:</w:t>
            </w:r>
          </w:p>
          <w:p w14:paraId="6760F107" w14:textId="7D46620F" w:rsidR="00EF4C91" w:rsidRDefault="00161CF7" w:rsidP="002549EF">
            <w:r w:rsidRPr="00081020">
              <w:t xml:space="preserve">Several errors occurred </w:t>
            </w:r>
            <w:r w:rsidR="00613AC8" w:rsidRPr="00081020">
              <w:t>that</w:t>
            </w:r>
            <w:r w:rsidRPr="00081020">
              <w:t xml:space="preserve"> led to the resident’s MRSA infection. The CNA should have washed</w:t>
            </w:r>
            <w:r w:rsidR="001C6DC5" w:rsidRPr="00081020">
              <w:t xml:space="preserve"> her</w:t>
            </w:r>
            <w:r w:rsidRPr="00081020">
              <w:t xml:space="preserve"> hands after contact with the resident colonized with MRSA. The wound care nurse might have avoided contamination </w:t>
            </w:r>
            <w:r w:rsidR="001312B2" w:rsidRPr="00081020">
              <w:t xml:space="preserve">if </w:t>
            </w:r>
            <w:r w:rsidRPr="00081020">
              <w:t>an aseptic technique to open the wound care supplies</w:t>
            </w:r>
            <w:r w:rsidR="001312B2" w:rsidRPr="00081020">
              <w:t xml:space="preserve"> was used</w:t>
            </w:r>
            <w:r w:rsidRPr="00081020">
              <w:t xml:space="preserve">. If </w:t>
            </w:r>
            <w:r w:rsidR="001312B2" w:rsidRPr="00081020">
              <w:t xml:space="preserve">the </w:t>
            </w:r>
            <w:r w:rsidRPr="00081020">
              <w:t>EVS</w:t>
            </w:r>
            <w:r w:rsidR="001312B2" w:rsidRPr="00081020">
              <w:t xml:space="preserve"> staff member was</w:t>
            </w:r>
            <w:r w:rsidRPr="00081020">
              <w:t xml:space="preserve"> able to complete the daily clean, MRSA may not have been present in the environment to contaminate the supplies. So, what could nursing and EVS have done to accomplish both the room cleaning and resident care? Could communication, collaboration, and connection have an impact in this case? What if EVS and nursing collaborated as a part of the same team? What if they had a connection with one another that facilitated that collaboration? What if they felt comfortable communicating with each other and saw the value of each other’s roles in keeping staff and residents safe?</w:t>
            </w:r>
          </w:p>
        </w:tc>
        <w:tc>
          <w:tcPr>
            <w:tcW w:w="4608" w:type="dxa"/>
          </w:tcPr>
          <w:p w14:paraId="0D0B8F1C" w14:textId="176633E2" w:rsidR="00EF4C91" w:rsidRPr="003F2E36" w:rsidRDefault="00EF4C91" w:rsidP="00EF4C91">
            <w:pPr>
              <w:pStyle w:val="RightColumnFormat"/>
            </w:pPr>
            <w:r w:rsidRPr="003F2E36">
              <w:t xml:space="preserve">Slide </w:t>
            </w:r>
            <w:r w:rsidR="003F7893">
              <w:t>19</w:t>
            </w:r>
            <w:r w:rsidR="00A62CDC">
              <w:rPr>
                <w:noProof/>
              </w:rPr>
              <w:drawing>
                <wp:inline distT="0" distB="0" distL="0" distR="0" wp14:anchorId="2CB1E1D1" wp14:editId="4AA23CD2">
                  <wp:extent cx="2743200" cy="2057400"/>
                  <wp:effectExtent l="0" t="0" r="0" b="0"/>
                  <wp:docPr id="160722924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29241" name="Picture 1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3FDC1A4A" w14:textId="77777777" w:rsidTr="002F630D">
        <w:trPr>
          <w:cantSplit/>
          <w:jc w:val="center"/>
        </w:trPr>
        <w:tc>
          <w:tcPr>
            <w:tcW w:w="6192" w:type="dxa"/>
          </w:tcPr>
          <w:p w14:paraId="61EC9C24" w14:textId="4719592D" w:rsidR="00EF4C91" w:rsidRDefault="00570DFF" w:rsidP="00EF4C91">
            <w:pPr>
              <w:pStyle w:val="LeftColumnTitle"/>
            </w:pPr>
            <w:r>
              <w:lastRenderedPageBreak/>
              <w:t xml:space="preserve">Preventing </w:t>
            </w:r>
            <w:r w:rsidR="005A7BC2">
              <w:t>T</w:t>
            </w:r>
            <w:r>
              <w:t>he Next Harm</w:t>
            </w:r>
          </w:p>
          <w:p w14:paraId="6C9CB56F" w14:textId="2B813F4C" w:rsidR="004B57EE" w:rsidRPr="00081020" w:rsidRDefault="00EF4C91" w:rsidP="00425BBF">
            <w:pPr>
              <w:rPr>
                <w:rFonts w:cstheme="minorHAnsi"/>
              </w:rPr>
            </w:pPr>
            <w:r w:rsidRPr="00081020">
              <w:rPr>
                <w:rFonts w:cstheme="minorHAnsi"/>
              </w:rPr>
              <w:t>SAY:</w:t>
            </w:r>
          </w:p>
          <w:p w14:paraId="5CDE77C2" w14:textId="1FEA80D2" w:rsidR="004B57EE" w:rsidRPr="00081020" w:rsidRDefault="004B57EE" w:rsidP="00425BBF">
            <w:pPr>
              <w:rPr>
                <w:rFonts w:cstheme="minorHAnsi"/>
              </w:rPr>
            </w:pPr>
            <w:r w:rsidRPr="00081020">
              <w:rPr>
                <w:rFonts w:cstheme="minorHAnsi"/>
              </w:rPr>
              <w:t xml:space="preserve">Behind many of the errors and infection prevention opportunities in healthcare are gaps in communication, collaboration, and connection across the healthcare team. The goal should be to form a team of individuals who collaborate with one another to keep residents safe from harm through clear communication, collaboration, and collegial connections. </w:t>
            </w:r>
          </w:p>
          <w:p w14:paraId="278E15CF" w14:textId="4F5F6E02" w:rsidR="004B57EE" w:rsidRPr="00081020" w:rsidRDefault="004B57EE" w:rsidP="00425BBF">
            <w:pPr>
              <w:rPr>
                <w:rFonts w:cstheme="minorHAnsi"/>
              </w:rPr>
            </w:pPr>
            <w:r w:rsidRPr="00081020">
              <w:rPr>
                <w:rFonts w:cstheme="minorHAnsi"/>
              </w:rPr>
              <w:t xml:space="preserve">To prevent the mistake in this case from occurring again, leadership should include EVS in the healthcare team’s daily huddles, seek to include them in the team, and elevate the importance of cleaning and disinfection in the healthcare environment. Daily cleaning can be prioritized by incorporating it into the overall schedule for the day. </w:t>
            </w:r>
          </w:p>
          <w:p w14:paraId="1B5BBA7D" w14:textId="6129546A" w:rsidR="004B57EE" w:rsidRPr="00081020" w:rsidRDefault="004B57EE" w:rsidP="00425BBF">
            <w:pPr>
              <w:rPr>
                <w:rFonts w:cstheme="minorHAnsi"/>
              </w:rPr>
            </w:pPr>
            <w:r w:rsidRPr="00081020">
              <w:rPr>
                <w:rFonts w:cstheme="minorHAnsi"/>
              </w:rPr>
              <w:t xml:space="preserve">Everyone on the team should receive education on the importance of communication, collaboration, and connection in the healthcare environment. A strong team improves implementation and adherence to important infection prevention measures. </w:t>
            </w:r>
          </w:p>
          <w:p w14:paraId="6862907A" w14:textId="290E187D" w:rsidR="00EF4C91" w:rsidRPr="00081020" w:rsidRDefault="004B57EE" w:rsidP="00425BBF">
            <w:pPr>
              <w:rPr>
                <w:rFonts w:cstheme="minorHAnsi"/>
              </w:rPr>
            </w:pPr>
            <w:r w:rsidRPr="00081020">
              <w:rPr>
                <w:rFonts w:cstheme="minorHAnsi"/>
              </w:rPr>
              <w:t>Finally, the use of checklists or daily goal sheets can help keep everyone aligned on goals and what needs to be accomplished in the day.</w:t>
            </w:r>
          </w:p>
        </w:tc>
        <w:tc>
          <w:tcPr>
            <w:tcW w:w="4608" w:type="dxa"/>
          </w:tcPr>
          <w:p w14:paraId="284D7DB4" w14:textId="1662775F" w:rsidR="00EF4C91" w:rsidRPr="003F2E36" w:rsidRDefault="00EF4C91" w:rsidP="00EF4C91">
            <w:pPr>
              <w:pStyle w:val="RightColumnFormat"/>
            </w:pPr>
            <w:r w:rsidRPr="003F2E36">
              <w:t xml:space="preserve">Slide </w:t>
            </w:r>
            <w:r w:rsidR="003F7893">
              <w:t>20</w:t>
            </w:r>
            <w:r w:rsidR="00A62CDC">
              <w:rPr>
                <w:noProof/>
              </w:rPr>
              <w:drawing>
                <wp:inline distT="0" distB="0" distL="0" distR="0" wp14:anchorId="246A8A67" wp14:editId="303E7E18">
                  <wp:extent cx="2743200" cy="2057400"/>
                  <wp:effectExtent l="0" t="0" r="0" b="0"/>
                  <wp:docPr id="92567752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77522" name="Picture 2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06A0A703" w14:textId="77777777" w:rsidTr="002F630D">
        <w:trPr>
          <w:cantSplit/>
          <w:jc w:val="center"/>
        </w:trPr>
        <w:tc>
          <w:tcPr>
            <w:tcW w:w="6192" w:type="dxa"/>
          </w:tcPr>
          <w:p w14:paraId="3D03A701" w14:textId="1C822743" w:rsidR="00EF4C91" w:rsidRDefault="00570DFF" w:rsidP="00EF4C91">
            <w:pPr>
              <w:pStyle w:val="LeftColumnTitle"/>
            </w:pPr>
            <w:r>
              <w:t>System-Based Safety Changes</w:t>
            </w:r>
          </w:p>
          <w:p w14:paraId="502AABF3" w14:textId="77777777" w:rsidR="00EF4C91" w:rsidRPr="00081020" w:rsidRDefault="00EF4C91" w:rsidP="00425BBF">
            <w:pPr>
              <w:rPr>
                <w:rFonts w:cstheme="minorHAnsi"/>
              </w:rPr>
            </w:pPr>
            <w:r w:rsidRPr="00081020">
              <w:rPr>
                <w:rFonts w:cstheme="minorHAnsi"/>
              </w:rPr>
              <w:t>SAY:</w:t>
            </w:r>
          </w:p>
          <w:p w14:paraId="2D6CEBF7" w14:textId="0B87B3E7" w:rsidR="008A03FF" w:rsidRPr="00081020" w:rsidRDefault="008A03FF" w:rsidP="00425BBF">
            <w:pPr>
              <w:rPr>
                <w:rFonts w:cstheme="minorHAnsi"/>
              </w:rPr>
            </w:pPr>
            <w:r w:rsidRPr="00081020">
              <w:rPr>
                <w:rFonts w:cstheme="minorHAnsi"/>
              </w:rPr>
              <w:t xml:space="preserve">At the leadership and organizational level, the concept of the 3 Cs can be elevated to create a culture of healthcare personnel who work together toward preventing and controlling the spread of infections. Often, people are just looking to be understood. Helping different roles understand one another can foster a sense of empathy for challenges. In addition to including EVS and nursing in each other's huddles or team meetings, consider scheduling shadow opportunities for team members to experience a different role firsthand. </w:t>
            </w:r>
          </w:p>
          <w:p w14:paraId="371F94E6" w14:textId="327EE77E" w:rsidR="00EF4C91" w:rsidRPr="00081020" w:rsidRDefault="008A03FF" w:rsidP="00425BBF">
            <w:pPr>
              <w:rPr>
                <w:rFonts w:cstheme="minorHAnsi"/>
              </w:rPr>
            </w:pPr>
            <w:r w:rsidRPr="00081020">
              <w:rPr>
                <w:rFonts w:cstheme="minorHAnsi"/>
              </w:rPr>
              <w:t>Administration can also encourage a culture that adopts the 3 Cs with team</w:t>
            </w:r>
            <w:r w:rsidR="00613AC8" w:rsidRPr="00081020">
              <w:rPr>
                <w:rFonts w:cstheme="minorHAnsi"/>
              </w:rPr>
              <w:t>-</w:t>
            </w:r>
            <w:r w:rsidRPr="00081020">
              <w:rPr>
                <w:rFonts w:cstheme="minorHAnsi"/>
              </w:rPr>
              <w:t>strengthening exercises, targeted language in emails and signage, and modeling</w:t>
            </w:r>
            <w:r w:rsidR="00613AC8" w:rsidRPr="00081020">
              <w:rPr>
                <w:rFonts w:cstheme="minorHAnsi"/>
              </w:rPr>
              <w:t xml:space="preserve"> of</w:t>
            </w:r>
            <w:r w:rsidRPr="00081020">
              <w:rPr>
                <w:rFonts w:cstheme="minorHAnsi"/>
              </w:rPr>
              <w:t xml:space="preserve"> healthy communication, collaboration, and connection.</w:t>
            </w:r>
          </w:p>
        </w:tc>
        <w:tc>
          <w:tcPr>
            <w:tcW w:w="4608" w:type="dxa"/>
          </w:tcPr>
          <w:p w14:paraId="51A01DB6" w14:textId="1CECE81C" w:rsidR="00EF4C91" w:rsidRPr="003F2E36" w:rsidRDefault="00EF4C91" w:rsidP="00EF3A95">
            <w:pPr>
              <w:pStyle w:val="RightColumnFormat"/>
            </w:pPr>
            <w:r w:rsidRPr="003F2E36">
              <w:t xml:space="preserve">Slide </w:t>
            </w:r>
            <w:r w:rsidR="003F7893">
              <w:t>21</w:t>
            </w:r>
            <w:r w:rsidR="00A62CDC">
              <w:rPr>
                <w:noProof/>
              </w:rPr>
              <w:drawing>
                <wp:inline distT="0" distB="0" distL="0" distR="0" wp14:anchorId="43F2ABE3" wp14:editId="6878370F">
                  <wp:extent cx="2743200" cy="2057400"/>
                  <wp:effectExtent l="0" t="0" r="0" b="0"/>
                  <wp:docPr id="118539434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94348" name="Picture 2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707398C8" w14:textId="77777777" w:rsidTr="002F630D">
        <w:trPr>
          <w:cantSplit/>
          <w:jc w:val="center"/>
        </w:trPr>
        <w:tc>
          <w:tcPr>
            <w:tcW w:w="6192" w:type="dxa"/>
          </w:tcPr>
          <w:p w14:paraId="0D898FCA" w14:textId="5A81C7DF" w:rsidR="00EF4C91" w:rsidRDefault="00EF3A95" w:rsidP="00EF4C91">
            <w:pPr>
              <w:pStyle w:val="LeftColumnTitle"/>
            </w:pPr>
            <w:r>
              <w:lastRenderedPageBreak/>
              <w:t>Supporting Materials</w:t>
            </w:r>
          </w:p>
          <w:p w14:paraId="7CD12EB1" w14:textId="77777777" w:rsidR="00035BB0" w:rsidRPr="00081020" w:rsidRDefault="00035BB0" w:rsidP="00425BBF">
            <w:pPr>
              <w:rPr>
                <w:rFonts w:cstheme="minorHAnsi"/>
              </w:rPr>
            </w:pPr>
            <w:r w:rsidRPr="00081020">
              <w:rPr>
                <w:rFonts w:cstheme="minorHAnsi"/>
              </w:rPr>
              <w:t>SAY:</w:t>
            </w:r>
          </w:p>
          <w:p w14:paraId="7FF94258" w14:textId="3FDD8E21" w:rsidR="00035BB0" w:rsidRPr="00081020" w:rsidRDefault="00035BB0" w:rsidP="00425BBF">
            <w:pPr>
              <w:rPr>
                <w:rFonts w:cstheme="minorHAnsi"/>
              </w:rPr>
            </w:pPr>
            <w:r w:rsidRPr="00081020">
              <w:rPr>
                <w:rFonts w:cstheme="minorHAnsi"/>
              </w:rPr>
              <w:t>Some supporting materials to use as a supplement to this presentation include</w:t>
            </w:r>
            <w:r w:rsidR="00A83543" w:rsidRPr="005A7BC2">
              <w:rPr>
                <w:rFonts w:cstheme="minorHAnsi"/>
              </w:rPr>
              <w:t>—</w:t>
            </w:r>
          </w:p>
          <w:p w14:paraId="18732886" w14:textId="0901D1F9" w:rsidR="00035BB0" w:rsidRPr="005A7BC2" w:rsidRDefault="009F48EA" w:rsidP="00035BB0">
            <w:pPr>
              <w:pStyle w:val="ListParagraph"/>
              <w:numPr>
                <w:ilvl w:val="0"/>
                <w:numId w:val="18"/>
              </w:numPr>
              <w:rPr>
                <w:b/>
                <w:bCs/>
                <w:u w:val="single"/>
              </w:rPr>
            </w:pPr>
            <w:hyperlink r:id="rId32" w:history="1">
              <w:r w:rsidR="00035BB0" w:rsidRPr="009F48EA">
                <w:rPr>
                  <w:rStyle w:val="Hyperlink"/>
                  <w:b/>
                  <w:bCs/>
                </w:rPr>
                <w:t>Communication, Collaboration, and Connection in Healthcare Teachable Moment</w:t>
              </w:r>
            </w:hyperlink>
          </w:p>
          <w:p w14:paraId="14E66E94" w14:textId="246F9DE2" w:rsidR="00035BB0" w:rsidRPr="005A7BC2" w:rsidRDefault="009F48EA" w:rsidP="00035BB0">
            <w:pPr>
              <w:pStyle w:val="ListParagraph"/>
              <w:numPr>
                <w:ilvl w:val="0"/>
                <w:numId w:val="18"/>
              </w:numPr>
              <w:rPr>
                <w:b/>
                <w:bCs/>
                <w:u w:val="single"/>
              </w:rPr>
            </w:pPr>
            <w:hyperlink r:id="rId33" w:history="1">
              <w:r w:rsidR="00035BB0" w:rsidRPr="009F48EA">
                <w:rPr>
                  <w:rStyle w:val="Hyperlink"/>
                  <w:b/>
                  <w:bCs/>
                </w:rPr>
                <w:t xml:space="preserve">The Case of the </w:t>
              </w:r>
              <w:r w:rsidR="00BE23B7" w:rsidRPr="009F48EA">
                <w:rPr>
                  <w:rStyle w:val="Hyperlink"/>
                  <w:b/>
                  <w:bCs/>
                </w:rPr>
                <w:t xml:space="preserve">Inappropriate </w:t>
              </w:r>
              <w:r w:rsidR="00797548" w:rsidRPr="009F48EA">
                <w:rPr>
                  <w:rStyle w:val="Hyperlink"/>
                  <w:b/>
                  <w:bCs/>
                </w:rPr>
                <w:t>Communication</w:t>
              </w:r>
              <w:r w:rsidR="00347B37" w:rsidRPr="009F48EA">
                <w:rPr>
                  <w:rStyle w:val="Hyperlink"/>
                  <w:b/>
                  <w:bCs/>
                </w:rPr>
                <w:t xml:space="preserve"> Between </w:t>
              </w:r>
              <w:r w:rsidR="00F97D0E" w:rsidRPr="009F48EA">
                <w:rPr>
                  <w:rStyle w:val="Hyperlink"/>
                  <w:b/>
                  <w:bCs/>
                </w:rPr>
                <w:t>Care Teams</w:t>
              </w:r>
            </w:hyperlink>
          </w:p>
          <w:p w14:paraId="16182168" w14:textId="31A252D8" w:rsidR="00EF4C91" w:rsidRPr="00081020" w:rsidRDefault="00035BB0" w:rsidP="00425BBF">
            <w:pPr>
              <w:rPr>
                <w:rFonts w:cstheme="minorHAnsi"/>
              </w:rPr>
            </w:pPr>
            <w:r w:rsidRPr="00081020">
              <w:rPr>
                <w:rFonts w:cstheme="minorHAnsi"/>
              </w:rPr>
              <w:t xml:space="preserve">These supporting materials </w:t>
            </w:r>
            <w:r w:rsidR="003F03BF" w:rsidRPr="00081020">
              <w:rPr>
                <w:rFonts w:cstheme="minorHAnsi"/>
              </w:rPr>
              <w:t xml:space="preserve">also </w:t>
            </w:r>
            <w:r w:rsidRPr="00081020">
              <w:rPr>
                <w:rFonts w:cstheme="minorHAnsi"/>
              </w:rPr>
              <w:t>can be accessed on the toolkit website.</w:t>
            </w:r>
          </w:p>
        </w:tc>
        <w:tc>
          <w:tcPr>
            <w:tcW w:w="4608" w:type="dxa"/>
          </w:tcPr>
          <w:p w14:paraId="36C64C8D" w14:textId="3177892E" w:rsidR="00EF4C91" w:rsidRPr="003F2E36" w:rsidRDefault="00EF4C91" w:rsidP="00EF4C91">
            <w:pPr>
              <w:pStyle w:val="RightColumnFormat"/>
            </w:pPr>
            <w:r w:rsidRPr="003F2E36">
              <w:t xml:space="preserve">Slide </w:t>
            </w:r>
            <w:r w:rsidR="003D4318">
              <w:t>22</w:t>
            </w:r>
            <w:r w:rsidR="00A62CDC">
              <w:rPr>
                <w:noProof/>
              </w:rPr>
              <w:drawing>
                <wp:inline distT="0" distB="0" distL="0" distR="0" wp14:anchorId="0883DD66" wp14:editId="66E51A35">
                  <wp:extent cx="2743200" cy="2057400"/>
                  <wp:effectExtent l="0" t="0" r="0" b="0"/>
                  <wp:docPr id="31010384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03847" name="Picture 2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rsidRPr="00084114" w14:paraId="27925FBD" w14:textId="77777777" w:rsidTr="002F630D">
        <w:trPr>
          <w:cantSplit/>
          <w:jc w:val="center"/>
        </w:trPr>
        <w:tc>
          <w:tcPr>
            <w:tcW w:w="6192" w:type="dxa"/>
          </w:tcPr>
          <w:p w14:paraId="753AF990" w14:textId="77777777" w:rsidR="00EF4C91" w:rsidRDefault="00EF4C91" w:rsidP="00EF4C91">
            <w:pPr>
              <w:pStyle w:val="LeftColumnTitle"/>
            </w:pPr>
            <w:r>
              <w:t>Key Takeaways</w:t>
            </w:r>
          </w:p>
          <w:p w14:paraId="728508C3" w14:textId="77777777" w:rsidR="00EF4C91" w:rsidRPr="00081020" w:rsidRDefault="00EF4C91" w:rsidP="00425BBF">
            <w:pPr>
              <w:rPr>
                <w:rFonts w:cstheme="minorHAnsi"/>
              </w:rPr>
            </w:pPr>
            <w:r w:rsidRPr="00081020">
              <w:rPr>
                <w:rFonts w:cstheme="minorHAnsi"/>
              </w:rPr>
              <w:t>SAY:</w:t>
            </w:r>
          </w:p>
          <w:p w14:paraId="24D62E99" w14:textId="013B6299" w:rsidR="00BE0C61" w:rsidRPr="00081020" w:rsidRDefault="00BE0C61" w:rsidP="00425BBF">
            <w:pPr>
              <w:rPr>
                <w:rFonts w:cstheme="minorHAnsi"/>
              </w:rPr>
            </w:pPr>
            <w:r w:rsidRPr="00081020">
              <w:rPr>
                <w:rFonts w:cstheme="minorHAnsi"/>
              </w:rPr>
              <w:t>In conclusion, communication, collaboration, and connection, otherwise known as the 3 Cs, are important concepts for the implementation of safe healthcare practices in nursing homes.</w:t>
            </w:r>
          </w:p>
          <w:p w14:paraId="210934F9" w14:textId="3B50ED8E" w:rsidR="00BE0C61" w:rsidRPr="00081020" w:rsidRDefault="00BE0C61" w:rsidP="00425BBF">
            <w:pPr>
              <w:rPr>
                <w:rFonts w:cstheme="minorHAnsi"/>
              </w:rPr>
            </w:pPr>
            <w:r w:rsidRPr="00081020">
              <w:rPr>
                <w:rFonts w:cstheme="minorHAnsi"/>
              </w:rPr>
              <w:t xml:space="preserve">The healthcare environment contains barriers to achieving a healthy combination of the 3 Cs among the healthcare team. </w:t>
            </w:r>
          </w:p>
          <w:p w14:paraId="74AE1FFE" w14:textId="31C861DD" w:rsidR="00EF4C91" w:rsidRPr="00081020" w:rsidRDefault="0022155D" w:rsidP="00425BBF">
            <w:pPr>
              <w:rPr>
                <w:rFonts w:cstheme="minorHAnsi"/>
              </w:rPr>
            </w:pPr>
            <w:r w:rsidRPr="00081020">
              <w:rPr>
                <w:rFonts w:cstheme="minorHAnsi"/>
              </w:rPr>
              <w:t>It is important for leadership</w:t>
            </w:r>
            <w:r w:rsidR="00BE0C61" w:rsidRPr="00081020">
              <w:rPr>
                <w:rFonts w:cstheme="minorHAnsi"/>
              </w:rPr>
              <w:t xml:space="preserve"> to encourage a culture that is communicative, collaborative, and connected.</w:t>
            </w:r>
          </w:p>
        </w:tc>
        <w:tc>
          <w:tcPr>
            <w:tcW w:w="4608" w:type="dxa"/>
          </w:tcPr>
          <w:p w14:paraId="574FB2FC" w14:textId="54340826" w:rsidR="00EF4C91" w:rsidRPr="003F2E36" w:rsidRDefault="00EF4C91" w:rsidP="00EF4C91">
            <w:pPr>
              <w:pStyle w:val="RightColumnFormat"/>
            </w:pPr>
            <w:r w:rsidRPr="003F2E36">
              <w:t xml:space="preserve">Slide </w:t>
            </w:r>
            <w:r w:rsidR="003D4318">
              <w:t>23</w:t>
            </w:r>
            <w:r w:rsidR="00A62CDC">
              <w:rPr>
                <w:noProof/>
              </w:rPr>
              <w:drawing>
                <wp:inline distT="0" distB="0" distL="0" distR="0" wp14:anchorId="2FF33078" wp14:editId="7E2B4256">
                  <wp:extent cx="2743200" cy="2057400"/>
                  <wp:effectExtent l="0" t="0" r="0" b="0"/>
                  <wp:docPr id="170204524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45245" name="Picture 23">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14:paraId="79A5ADB8" w14:textId="77777777" w:rsidTr="002F630D">
        <w:trPr>
          <w:cantSplit/>
          <w:jc w:val="center"/>
        </w:trPr>
        <w:tc>
          <w:tcPr>
            <w:tcW w:w="6192" w:type="dxa"/>
          </w:tcPr>
          <w:p w14:paraId="356FA89B" w14:textId="77777777" w:rsidR="00EF4C91" w:rsidRPr="00450BB4" w:rsidRDefault="00EF4C91" w:rsidP="00EF4C91">
            <w:pPr>
              <w:pStyle w:val="LeftColumnTitle"/>
            </w:pPr>
            <w:r>
              <w:t>Disclaimer</w:t>
            </w:r>
          </w:p>
          <w:p w14:paraId="17A41F13" w14:textId="77777777" w:rsidR="00EF4C91" w:rsidRPr="00081020" w:rsidRDefault="00EF4C91" w:rsidP="00425BBF">
            <w:pPr>
              <w:rPr>
                <w:rFonts w:cstheme="minorHAnsi"/>
              </w:rPr>
            </w:pPr>
            <w:r w:rsidRPr="00081020">
              <w:rPr>
                <w:rFonts w:cstheme="minorHAnsi"/>
              </w:rPr>
              <w:t xml:space="preserve">SAY: </w:t>
            </w:r>
          </w:p>
          <w:p w14:paraId="6995C760" w14:textId="2EB3C0AD" w:rsidR="00EF4C91" w:rsidRPr="005A7BC2" w:rsidRDefault="00EF4C91" w:rsidP="00425BBF">
            <w:pPr>
              <w:rPr>
                <w:rFonts w:eastAsia="Calibri" w:cstheme="minorHAnsi"/>
                <w:color w:val="000000" w:themeColor="text1"/>
              </w:rPr>
            </w:pPr>
            <w:r w:rsidRPr="005A7BC2">
              <w:rPr>
                <w:rFonts w:eastAsia="Calibri" w:cstheme="minorHAnsi"/>
                <w:color w:val="000000" w:themeColor="text1"/>
              </w:rPr>
              <w:t>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w:t>
            </w:r>
          </w:p>
          <w:p w14:paraId="7E51B03F" w14:textId="7A8467B5" w:rsidR="00EF4C91" w:rsidRPr="005A7BC2" w:rsidRDefault="00EF4C91" w:rsidP="00425BBF">
            <w:pPr>
              <w:rPr>
                <w:rFonts w:eastAsia="Calibri" w:cstheme="minorHAnsi"/>
                <w:color w:val="000000" w:themeColor="text1"/>
              </w:rPr>
            </w:pPr>
            <w:r w:rsidRPr="005A7BC2">
              <w:rPr>
                <w:rFonts w:eastAsia="Calibri" w:cstheme="minorHAnsi"/>
                <w:color w:val="000000" w:themeColor="text1"/>
              </w:rPr>
              <w:t>Any practice described in this presentation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145E1DB0" w14:textId="6947463B" w:rsidR="00EF4C91" w:rsidRDefault="00EF4C91" w:rsidP="00062F1C">
            <w:pPr>
              <w:pStyle w:val="RightColumnFormat"/>
            </w:pPr>
            <w:r w:rsidRPr="003F2E36">
              <w:t xml:space="preserve">Slide </w:t>
            </w:r>
            <w:r w:rsidR="003D4318">
              <w:t>24</w:t>
            </w:r>
            <w:r w:rsidR="00A62CDC">
              <w:rPr>
                <w:noProof/>
              </w:rPr>
              <w:drawing>
                <wp:inline distT="0" distB="0" distL="0" distR="0" wp14:anchorId="6A02B00D" wp14:editId="5C9CCA56">
                  <wp:extent cx="2743200" cy="2057400"/>
                  <wp:effectExtent l="0" t="0" r="0" b="0"/>
                  <wp:docPr id="164838937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9377" name="Picture 2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F4C91" w14:paraId="2C2A4ACE" w14:textId="77777777" w:rsidTr="002F630D">
        <w:trPr>
          <w:cantSplit/>
          <w:jc w:val="center"/>
        </w:trPr>
        <w:tc>
          <w:tcPr>
            <w:tcW w:w="6192" w:type="dxa"/>
          </w:tcPr>
          <w:p w14:paraId="6406624E" w14:textId="5701C2D7" w:rsidR="00EF4C91" w:rsidRDefault="00EF4C91" w:rsidP="00EF4C91">
            <w:pPr>
              <w:pStyle w:val="LeftColumnTitle"/>
            </w:pPr>
            <w:r>
              <w:lastRenderedPageBreak/>
              <w:t>References</w:t>
            </w:r>
          </w:p>
          <w:p w14:paraId="05DB7E81" w14:textId="77777777" w:rsidR="0088532F" w:rsidRPr="00081020" w:rsidRDefault="0088532F" w:rsidP="00425BBF">
            <w:pPr>
              <w:rPr>
                <w:rFonts w:cstheme="minorHAnsi"/>
              </w:rPr>
            </w:pPr>
            <w:r w:rsidRPr="00081020">
              <w:rPr>
                <w:rFonts w:cstheme="minorHAnsi"/>
              </w:rPr>
              <w:t>SAY:</w:t>
            </w:r>
          </w:p>
          <w:p w14:paraId="63F62AEB" w14:textId="0DE68C31" w:rsidR="00EF4C91" w:rsidRPr="00081020" w:rsidRDefault="0088532F" w:rsidP="00425BBF">
            <w:pPr>
              <w:rPr>
                <w:rFonts w:cstheme="minorHAnsi"/>
              </w:rPr>
            </w:pPr>
            <w:r w:rsidRPr="00081020">
              <w:rPr>
                <w:rFonts w:cstheme="minorHAnsi"/>
              </w:rPr>
              <w:t>Please take a moment to review the references.</w:t>
            </w:r>
          </w:p>
        </w:tc>
        <w:tc>
          <w:tcPr>
            <w:tcW w:w="4608" w:type="dxa"/>
          </w:tcPr>
          <w:p w14:paraId="2E20675E" w14:textId="140F2C21" w:rsidR="00EF4C91" w:rsidRDefault="00EF4C91" w:rsidP="00062F1C">
            <w:pPr>
              <w:pStyle w:val="RightColumnFormat"/>
            </w:pPr>
            <w:r w:rsidRPr="003F2E36">
              <w:t xml:space="preserve">Slide </w:t>
            </w:r>
            <w:r w:rsidR="003D4318">
              <w:t>25</w:t>
            </w:r>
            <w:r w:rsidR="00A62CDC">
              <w:rPr>
                <w:noProof/>
              </w:rPr>
              <w:drawing>
                <wp:inline distT="0" distB="0" distL="0" distR="0" wp14:anchorId="679EC6A4" wp14:editId="4E81C257">
                  <wp:extent cx="2743200" cy="2057400"/>
                  <wp:effectExtent l="0" t="0" r="0" b="0"/>
                  <wp:docPr id="7722239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2393" name="Picture 2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217E07DA" w:rsidR="00264288" w:rsidRDefault="00EF3B80" w:rsidP="00EF3B80">
      <w:pPr>
        <w:tabs>
          <w:tab w:val="left" w:pos="9480"/>
        </w:tabs>
        <w:spacing w:before="9000" w:after="0"/>
        <w:jc w:val="right"/>
        <w:rPr>
          <w:rFonts w:cstheme="minorHAnsi"/>
          <w:szCs w:val="22"/>
        </w:rPr>
      </w:pPr>
      <w:r>
        <w:rPr>
          <w:rFonts w:cstheme="minorHAnsi"/>
          <w:szCs w:val="22"/>
        </w:rPr>
        <w:t>AHRQ Pub No. 25(26)-0066</w:t>
      </w:r>
    </w:p>
    <w:p w14:paraId="2BF1046B" w14:textId="1077120F" w:rsidR="00EF3B80" w:rsidRPr="00081020" w:rsidRDefault="00EF3B80" w:rsidP="00EF3B80">
      <w:pPr>
        <w:tabs>
          <w:tab w:val="left" w:pos="9480"/>
        </w:tabs>
        <w:spacing w:after="0"/>
        <w:jc w:val="right"/>
        <w:rPr>
          <w:rFonts w:cstheme="minorHAnsi"/>
          <w:szCs w:val="22"/>
        </w:rPr>
      </w:pPr>
      <w:r>
        <w:rPr>
          <w:rFonts w:cstheme="minorHAnsi"/>
          <w:szCs w:val="22"/>
        </w:rPr>
        <w:t>October 2025</w:t>
      </w:r>
    </w:p>
    <w:sectPr w:rsidR="00EF3B80" w:rsidRPr="00081020" w:rsidSect="00D77F44">
      <w:footerReference w:type="default" r:id="rId38"/>
      <w:headerReference w:type="first" r:id="rId39"/>
      <w:footerReference w:type="first" r:id="rId4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2FB0" w14:textId="77777777" w:rsidR="00064D9C" w:rsidRDefault="00064D9C" w:rsidP="00213294">
      <w:r>
        <w:separator/>
      </w:r>
    </w:p>
  </w:endnote>
  <w:endnote w:type="continuationSeparator" w:id="0">
    <w:p w14:paraId="16C0DB54" w14:textId="77777777" w:rsidR="00064D9C" w:rsidRDefault="00064D9C" w:rsidP="00213294">
      <w:r>
        <w:continuationSeparator/>
      </w:r>
    </w:p>
  </w:endnote>
  <w:endnote w:type="continuationNotice" w:id="1">
    <w:p w14:paraId="5A0571EB" w14:textId="77777777" w:rsidR="00064D9C" w:rsidRDefault="00064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45BA0735" w:rsidR="008355F5" w:rsidRDefault="005428CD">
    <w:pPr>
      <w:pStyle w:val="Footer"/>
    </w:pPr>
    <w:r>
      <w:rPr>
        <w:noProof/>
      </w:rPr>
      <mc:AlternateContent>
        <mc:Choice Requires="wps">
          <w:drawing>
            <wp:anchor distT="45720" distB="45720" distL="114300" distR="114300" simplePos="0" relativeHeight="251658241" behindDoc="0" locked="0" layoutInCell="1" allowOverlap="1" wp14:anchorId="0C3EFC0E" wp14:editId="36D893E6">
              <wp:simplePos x="0" y="0"/>
              <wp:positionH relativeFrom="rightMargin">
                <wp:posOffset>23707</wp:posOffset>
              </wp:positionH>
              <wp:positionV relativeFrom="page">
                <wp:posOffset>9555480</wp:posOffset>
              </wp:positionV>
              <wp:extent cx="255905"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4620"/>
                      </a:xfrm>
                      <a:prstGeom prst="rect">
                        <a:avLst/>
                      </a:prstGeom>
                      <a:noFill/>
                      <a:ln w="9525">
                        <a:noFill/>
                        <a:miter lim="800000"/>
                        <a:headEnd/>
                        <a:tailEnd/>
                      </a:ln>
                    </wps:spPr>
                    <wps:txbx>
                      <w:txbxContent>
                        <w:p w14:paraId="625186F0" w14:textId="77777777" w:rsidR="009731C9" w:rsidRDefault="009731C9" w:rsidP="005428CD">
                          <w:pPr>
                            <w:pStyle w:val="FooterTex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0C3EFC0E" id="_x0000_t202" coordsize="21600,21600" o:spt="202" path="m,l,21600r21600,l21600,xe">
              <v:stroke joinstyle="miter"/>
              <v:path gradientshapeok="t" o:connecttype="rect"/>
            </v:shapetype>
            <v:shape id="Text Box 2" o:spid="_x0000_s1026" type="#_x0000_t202" style="position:absolute;margin-left:1.85pt;margin-top:752.4pt;width:20.15pt;height:110.6pt;z-index:251658241;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WT8AEAAL0DAAAOAAAAZHJzL2Uyb0RvYy54bWysU8Fu2zAMvQ/YPwi6L3aCpmiNOEXXLsOA&#10;bh3Q7QNoWY6FSaImKbGzrx8lJ2mx3Yr6IFCW+Mj3+LS6GY1me+mDQlvz+azkTFqBrbLbmv/8sflw&#10;xVmIYFvQaGXNDzLwm/X7d6vBVXKBPepWekYgNlSDq3kfo6uKIoheGggzdNLSYYfeQKSt3xath4HQ&#10;jS4WZXlZDOhb51HIEOjv/XTI1xm/66SIj10XZGS65tRbzKvPa5PWYr2CauvB9Uoc24BXdGFAWSp6&#10;hrqHCGzn1X9QRgmPAbs4E2gK7DolZOZAbOblP2yeenAycyFxgjvLFN4OVnzbP7nvnsXxI440wEwi&#10;uAcUvwKzeNeD3cpb73HoJbRUeJ4kKwYXqmNqkjpUIYE0w1dsaciwi5iBxs6bpArxZIROAzicRZdj&#10;ZIJ+LpbL63LJmaCj+UV5cbnIUymgOmU7H+JniYaloOaehprRYf8QYuoGqtOVVMziRmmdB6stG2p+&#10;vVwsc8KLE6Mi+U4rU/OrMn2TExLJT7bNyRGUnmIqoO2RdSI6UY5jM9LFxL7B9kD8PU7+ovdAQY/+&#10;D2cDeavm4fcOvORMf7GkYTLiKfCnoDkFYAWl1rzhbArvYjZs4hbcLWm7UZn2c+Vjb+SRrMbRz8mE&#10;L/f51vOrW/8FAAD//wMAUEsDBBQABgAIAAAAIQD9Afx73gAAAAoBAAAPAAAAZHJzL2Rvd25yZXYu&#10;eG1sTI89T8MwEIZ3JP6DdUhs1CaEpg1xqoKEWGCgrZjd+JpEjc9R7LYJv55jgvHee/R+FKvRdeKM&#10;Q2g9abifKRBIlbct1Rp229e7BYgQDVnTeUINEwZYlddXhcmtv9AnnjexFmxCITcamhj7XMpQNehM&#10;mPkeiX8HPzgT+RxqaQdzYXPXyUSpuXSmJU5oTI8vDVbHzclpeH77WoTt9E3vH7vjFGWWLKe10/r2&#10;Zlw/gYg4xj8YfutzdSi5096fyAbRaXjIGGT5UaU8gYE05W17VrJkrkCWhfw/ofwBAAD//wMAUEsB&#10;Ai0AFAAGAAgAAAAhALaDOJL+AAAA4QEAABMAAAAAAAAAAAAAAAAAAAAAAFtDb250ZW50X1R5cGVz&#10;XS54bWxQSwECLQAUAAYACAAAACEAOP0h/9YAAACUAQAACwAAAAAAAAAAAAAAAAAvAQAAX3JlbHMv&#10;LnJlbHNQSwECLQAUAAYACAAAACEAKsnlk/ABAAC9AwAADgAAAAAAAAAAAAAAAAAuAgAAZHJzL2Uy&#10;b0RvYy54bWxQSwECLQAUAAYACAAAACEA/QH8e94AAAAKAQAADwAAAAAAAAAAAAAAAABKBAAAZHJz&#10;L2Rvd25yZXYueG1sUEsFBgAAAAAEAAQA8wAAAFUFAAAAAA==&#10;" filled="f" stroked="f">
              <v:textbox style="mso-fit-shape-to-text:t" inset="0,0,0,0">
                <w:txbxContent>
                  <w:p w14:paraId="625186F0" w14:textId="77777777" w:rsidR="009731C9" w:rsidRDefault="009731C9" w:rsidP="005428CD">
                    <w:pPr>
                      <w:pStyle w:val="FooterTex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Pr>
        <w:noProof/>
      </w:rPr>
      <mc:AlternateContent>
        <mc:Choice Requires="wps">
          <w:drawing>
            <wp:anchor distT="45720" distB="45720" distL="114300" distR="114300" simplePos="0" relativeHeight="251658242" behindDoc="0" locked="0" layoutInCell="1" allowOverlap="1" wp14:anchorId="32BCDF01" wp14:editId="61BBEFE7">
              <wp:simplePos x="0" y="0"/>
              <wp:positionH relativeFrom="rightMargin">
                <wp:posOffset>-1956435</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59EA6E59" w:rsidR="002206A7" w:rsidRDefault="002206A7" w:rsidP="002206A7">
                          <w:pPr>
                            <w:pStyle w:val="FooterText0"/>
                            <w:jc w:val="right"/>
                          </w:pPr>
                        </w:p>
                        <w:p w14:paraId="307C6210" w14:textId="0FB4904B" w:rsidR="002206A7" w:rsidRPr="00F91E7D" w:rsidRDefault="0088532F" w:rsidP="002206A7">
                          <w:pPr>
                            <w:pStyle w:val="FooterText0"/>
                            <w:jc w:val="right"/>
                            <w:rPr>
                              <w:b/>
                            </w:rPr>
                          </w:pPr>
                          <w:r>
                            <w:t>The 3 Cs of Healthcare</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32BCDF01" id="_x0000_s1027" type="#_x0000_t202" style="position:absolute;margin-left:-154.05pt;margin-top:752.4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AT71JrgAAAADAEAAA8AAABkcnMvZG93bnJl&#10;di54bWxMj8FOwzAQRO9I/IO1SNxauwGaEOJUBQlxoQfairMbL0nUeB3Fbpvw9SwnOO7M0+xMsRpd&#10;J844hNaThsVcgUCqvG2p1rDfvc4yECEasqbzhBomDLAqr68Kk1t/oQ88b2MtOIRCbjQ0Mfa5lKFq&#10;0Jkw9z0Se19+cCbyOdTSDubC4a6TiVJL6UxL/KExPb40WB23J6fh+e0zC7vpm943++MUZZo8Tmun&#10;9e3NuH4CEXGMfzD81ufqUHKngz+RDaLTMLtT2YJZdh7UPa9gJktBHFhIk6UCWRby/4jyBwAA//8D&#10;AFBLAQItABQABgAIAAAAIQC2gziS/gAAAOEBAAATAAAAAAAAAAAAAAAAAAAAAABbQ29udGVudF9U&#10;eXBlc10ueG1sUEsBAi0AFAAGAAgAAAAhADj9If/WAAAAlAEAAAsAAAAAAAAAAAAAAAAALwEAAF9y&#10;ZWxzLy5yZWxzUEsBAi0AFAAGAAgAAAAhAFuLMcTyAQAAxQMAAA4AAAAAAAAAAAAAAAAALgIAAGRy&#10;cy9lMm9Eb2MueG1sUEsBAi0AFAAGAAgAAAAhAAT71JrgAAAADAEAAA8AAAAAAAAAAAAAAAAATAQA&#10;AGRycy9kb3ducmV2LnhtbFBLBQYAAAAABAAEAPMAAABZBQAAAAA=&#10;" filled="f" stroked="f">
              <v:textbox style="mso-fit-shape-to-text:t" inset="0,0,0,0">
                <w:txbxContent>
                  <w:p w14:paraId="3B61C2D6" w14:textId="59EA6E59" w:rsidR="002206A7" w:rsidRDefault="002206A7" w:rsidP="002206A7">
                    <w:pPr>
                      <w:pStyle w:val="FooterText0"/>
                      <w:jc w:val="right"/>
                    </w:pPr>
                  </w:p>
                  <w:p w14:paraId="307C6210" w14:textId="0FB4904B" w:rsidR="002206A7" w:rsidRPr="00F91E7D" w:rsidRDefault="0088532F" w:rsidP="002206A7">
                    <w:pPr>
                      <w:pStyle w:val="FooterText0"/>
                      <w:jc w:val="right"/>
                      <w:rPr>
                        <w:b/>
                      </w:rPr>
                    </w:pPr>
                    <w:r>
                      <w:t>The 3 Cs of Healthcare</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8"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L7xu&#10;4+UAAAAMAQAADwAAAGRycy9kb3ducmV2LnhtbEyPwU7DMBBE70j8g7VI3KjTEKUlxKkKUjmgqhJt&#10;VcHNjZc4IrZD7LYuX9/lBMedHc28KWfRdOyIg2+dFTAeJcDQ1k61thGw3SzupsB8kFbJzlkUcEYP&#10;s+r6qpSFcif7hsd1aBiFWF9IATqEvuDc1xqN9CPXo6XfpxuMDHQODVeDPFG46XiaJDk3srXUoGWP&#10;zxrrr/XBCFj+6NXTavPefc/j+TUudy/+Y7ET4vYmzh+BBYzhzwy/+IQOFTHt3cEqzzoBk5SmBNKz&#10;h/sUGDnyNMmB7UmajLMMeFXy/yOqCwAAAP//AwBQSwECLQAUAAYACAAAACEAtoM4kv4AAADhAQAA&#10;EwAAAAAAAAAAAAAAAAAAAAAAW0NvbnRlbnRfVHlwZXNdLnhtbFBLAQItABQABgAIAAAAIQA4/SH/&#10;1gAAAJQBAAALAAAAAAAAAAAAAAAAAC8BAABfcmVscy8ucmVsc1BLAQItABQABgAIAAAAIQAx30zV&#10;CQIAAO4DAAAOAAAAAAAAAAAAAAAAAC4CAABkcnMvZTJvRG9jLnhtbFBLAQItABQABgAIAAAAIQAv&#10;vG7j5QAAAAwBAAAPAAAAAAAAAAAAAAAAAGMEAABkcnMvZG93bnJldi54bWxQSwUGAAAAAAQABADz&#10;AAAAdQU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0CB358F2">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11B04" w14:textId="77777777" w:rsidR="00064D9C" w:rsidRDefault="00064D9C" w:rsidP="00213294">
      <w:r>
        <w:separator/>
      </w:r>
    </w:p>
  </w:footnote>
  <w:footnote w:type="continuationSeparator" w:id="0">
    <w:p w14:paraId="110EDC35" w14:textId="77777777" w:rsidR="00064D9C" w:rsidRDefault="00064D9C" w:rsidP="00213294">
      <w:r>
        <w:continuationSeparator/>
      </w:r>
    </w:p>
  </w:footnote>
  <w:footnote w:type="continuationNotice" w:id="1">
    <w:p w14:paraId="040E5C7D" w14:textId="77777777" w:rsidR="00064D9C" w:rsidRDefault="00064D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438A5EE3" w:rsidR="003E59A5" w:rsidRPr="00B8002E"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r w:rsidR="00062893">
      <w:br/>
    </w:r>
    <w:r w:rsidR="00CC7BD8">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02241"/>
    <w:multiLevelType w:val="hybridMultilevel"/>
    <w:tmpl w:val="A02051BC"/>
    <w:lvl w:ilvl="0" w:tplc="FD2AEE14">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9C3DA1"/>
    <w:multiLevelType w:val="hybridMultilevel"/>
    <w:tmpl w:val="279C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2"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7"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8191231">
    <w:abstractNumId w:val="11"/>
  </w:num>
  <w:num w:numId="2" w16cid:durableId="767699123">
    <w:abstractNumId w:val="8"/>
  </w:num>
  <w:num w:numId="3" w16cid:durableId="411044628">
    <w:abstractNumId w:val="15"/>
  </w:num>
  <w:num w:numId="4" w16cid:durableId="1709793635">
    <w:abstractNumId w:val="18"/>
  </w:num>
  <w:num w:numId="5" w16cid:durableId="1558397606">
    <w:abstractNumId w:val="13"/>
  </w:num>
  <w:num w:numId="6" w16cid:durableId="1005549448">
    <w:abstractNumId w:val="6"/>
  </w:num>
  <w:num w:numId="7" w16cid:durableId="191112609">
    <w:abstractNumId w:val="0"/>
  </w:num>
  <w:num w:numId="8" w16cid:durableId="320813539">
    <w:abstractNumId w:val="9"/>
  </w:num>
  <w:num w:numId="9" w16cid:durableId="1506477315">
    <w:abstractNumId w:val="17"/>
  </w:num>
  <w:num w:numId="10" w16cid:durableId="1450860316">
    <w:abstractNumId w:val="3"/>
  </w:num>
  <w:num w:numId="11" w16cid:durableId="135027808">
    <w:abstractNumId w:val="12"/>
  </w:num>
  <w:num w:numId="12" w16cid:durableId="817695080">
    <w:abstractNumId w:val="4"/>
  </w:num>
  <w:num w:numId="13" w16cid:durableId="342322714">
    <w:abstractNumId w:val="1"/>
  </w:num>
  <w:num w:numId="14" w16cid:durableId="710426133">
    <w:abstractNumId w:val="16"/>
  </w:num>
  <w:num w:numId="15" w16cid:durableId="100420635">
    <w:abstractNumId w:val="10"/>
  </w:num>
  <w:num w:numId="16" w16cid:durableId="37898562">
    <w:abstractNumId w:val="7"/>
  </w:num>
  <w:num w:numId="17" w16cid:durableId="1398473042">
    <w:abstractNumId w:val="14"/>
  </w:num>
  <w:num w:numId="18" w16cid:durableId="1562521623">
    <w:abstractNumId w:val="2"/>
  </w:num>
  <w:num w:numId="19" w16cid:durableId="8531144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129"/>
    <w:rsid w:val="00003156"/>
    <w:rsid w:val="00005293"/>
    <w:rsid w:val="00007EC1"/>
    <w:rsid w:val="0001195A"/>
    <w:rsid w:val="000121EA"/>
    <w:rsid w:val="00013768"/>
    <w:rsid w:val="000157FD"/>
    <w:rsid w:val="00015BAC"/>
    <w:rsid w:val="00020687"/>
    <w:rsid w:val="00023DDD"/>
    <w:rsid w:val="00025627"/>
    <w:rsid w:val="000260E4"/>
    <w:rsid w:val="00026DD3"/>
    <w:rsid w:val="00027B5F"/>
    <w:rsid w:val="00030F2A"/>
    <w:rsid w:val="000345E8"/>
    <w:rsid w:val="00034630"/>
    <w:rsid w:val="0003577D"/>
    <w:rsid w:val="00035BB0"/>
    <w:rsid w:val="00043365"/>
    <w:rsid w:val="000439CE"/>
    <w:rsid w:val="0004447A"/>
    <w:rsid w:val="0004632D"/>
    <w:rsid w:val="00047804"/>
    <w:rsid w:val="00050C33"/>
    <w:rsid w:val="00056288"/>
    <w:rsid w:val="000565B8"/>
    <w:rsid w:val="0005E022"/>
    <w:rsid w:val="00062893"/>
    <w:rsid w:val="00062A89"/>
    <w:rsid w:val="00062F1C"/>
    <w:rsid w:val="0006437C"/>
    <w:rsid w:val="00064D9C"/>
    <w:rsid w:val="00067ADF"/>
    <w:rsid w:val="00070725"/>
    <w:rsid w:val="000750A8"/>
    <w:rsid w:val="00076E07"/>
    <w:rsid w:val="00077D5F"/>
    <w:rsid w:val="00080AF8"/>
    <w:rsid w:val="00081020"/>
    <w:rsid w:val="000824D6"/>
    <w:rsid w:val="000841E1"/>
    <w:rsid w:val="00084D88"/>
    <w:rsid w:val="00084EBF"/>
    <w:rsid w:val="00086855"/>
    <w:rsid w:val="00090166"/>
    <w:rsid w:val="00096A9A"/>
    <w:rsid w:val="000A1398"/>
    <w:rsid w:val="000A1B9C"/>
    <w:rsid w:val="000A1CA8"/>
    <w:rsid w:val="000A1E94"/>
    <w:rsid w:val="000A2091"/>
    <w:rsid w:val="000A44E1"/>
    <w:rsid w:val="000B0660"/>
    <w:rsid w:val="000C0177"/>
    <w:rsid w:val="000C2E5B"/>
    <w:rsid w:val="000C3252"/>
    <w:rsid w:val="000C3445"/>
    <w:rsid w:val="000C392B"/>
    <w:rsid w:val="000C6B20"/>
    <w:rsid w:val="000C7FC6"/>
    <w:rsid w:val="000D092F"/>
    <w:rsid w:val="000D1394"/>
    <w:rsid w:val="000D35D1"/>
    <w:rsid w:val="000D569F"/>
    <w:rsid w:val="000D5DAB"/>
    <w:rsid w:val="000D6278"/>
    <w:rsid w:val="000D67B2"/>
    <w:rsid w:val="000D70B3"/>
    <w:rsid w:val="000D7F99"/>
    <w:rsid w:val="000E02A6"/>
    <w:rsid w:val="000E306C"/>
    <w:rsid w:val="000E6310"/>
    <w:rsid w:val="000E639F"/>
    <w:rsid w:val="000E770B"/>
    <w:rsid w:val="000F1204"/>
    <w:rsid w:val="000F3861"/>
    <w:rsid w:val="000F57F0"/>
    <w:rsid w:val="000F5B8A"/>
    <w:rsid w:val="000F5F33"/>
    <w:rsid w:val="000F702C"/>
    <w:rsid w:val="000F78CB"/>
    <w:rsid w:val="000F799B"/>
    <w:rsid w:val="001027D7"/>
    <w:rsid w:val="00104DE8"/>
    <w:rsid w:val="0010505B"/>
    <w:rsid w:val="00106075"/>
    <w:rsid w:val="00106FE5"/>
    <w:rsid w:val="00107266"/>
    <w:rsid w:val="0010778F"/>
    <w:rsid w:val="00110ABA"/>
    <w:rsid w:val="0011113D"/>
    <w:rsid w:val="00111171"/>
    <w:rsid w:val="00113111"/>
    <w:rsid w:val="00114117"/>
    <w:rsid w:val="001141EF"/>
    <w:rsid w:val="0011684E"/>
    <w:rsid w:val="00116C06"/>
    <w:rsid w:val="00121BCA"/>
    <w:rsid w:val="001241C5"/>
    <w:rsid w:val="00125240"/>
    <w:rsid w:val="00125F9A"/>
    <w:rsid w:val="0012621A"/>
    <w:rsid w:val="00126899"/>
    <w:rsid w:val="0013009B"/>
    <w:rsid w:val="001312B2"/>
    <w:rsid w:val="00134449"/>
    <w:rsid w:val="00134800"/>
    <w:rsid w:val="00134EF5"/>
    <w:rsid w:val="001360B4"/>
    <w:rsid w:val="001366A0"/>
    <w:rsid w:val="0014237D"/>
    <w:rsid w:val="0014408D"/>
    <w:rsid w:val="001443DA"/>
    <w:rsid w:val="00147958"/>
    <w:rsid w:val="001503C9"/>
    <w:rsid w:val="00152B32"/>
    <w:rsid w:val="001555B2"/>
    <w:rsid w:val="0015676D"/>
    <w:rsid w:val="00160E2E"/>
    <w:rsid w:val="00161CF7"/>
    <w:rsid w:val="00163EED"/>
    <w:rsid w:val="00170708"/>
    <w:rsid w:val="00170A05"/>
    <w:rsid w:val="00171F11"/>
    <w:rsid w:val="001735A7"/>
    <w:rsid w:val="0017696B"/>
    <w:rsid w:val="001819F1"/>
    <w:rsid w:val="00181C4F"/>
    <w:rsid w:val="001827E7"/>
    <w:rsid w:val="00182E7D"/>
    <w:rsid w:val="00183AB1"/>
    <w:rsid w:val="00184367"/>
    <w:rsid w:val="00185CB8"/>
    <w:rsid w:val="00190A40"/>
    <w:rsid w:val="00191F47"/>
    <w:rsid w:val="0019394E"/>
    <w:rsid w:val="001950F5"/>
    <w:rsid w:val="00195D6B"/>
    <w:rsid w:val="00196684"/>
    <w:rsid w:val="0019DD80"/>
    <w:rsid w:val="001A03FD"/>
    <w:rsid w:val="001A32A9"/>
    <w:rsid w:val="001A692E"/>
    <w:rsid w:val="001A7D65"/>
    <w:rsid w:val="001B0950"/>
    <w:rsid w:val="001B0E55"/>
    <w:rsid w:val="001B1787"/>
    <w:rsid w:val="001B4A8E"/>
    <w:rsid w:val="001B63FE"/>
    <w:rsid w:val="001B66C8"/>
    <w:rsid w:val="001C32A5"/>
    <w:rsid w:val="001C6CCE"/>
    <w:rsid w:val="001C6DC5"/>
    <w:rsid w:val="001C7FE8"/>
    <w:rsid w:val="001D0264"/>
    <w:rsid w:val="001D0D24"/>
    <w:rsid w:val="001D0F66"/>
    <w:rsid w:val="001D2A58"/>
    <w:rsid w:val="001D2B26"/>
    <w:rsid w:val="001D3237"/>
    <w:rsid w:val="001D3F08"/>
    <w:rsid w:val="001D63F0"/>
    <w:rsid w:val="001D6FEC"/>
    <w:rsid w:val="001E0178"/>
    <w:rsid w:val="001E08CC"/>
    <w:rsid w:val="001E24D1"/>
    <w:rsid w:val="001E3C59"/>
    <w:rsid w:val="001E3D9B"/>
    <w:rsid w:val="001E4270"/>
    <w:rsid w:val="001F1C44"/>
    <w:rsid w:val="001F2578"/>
    <w:rsid w:val="001F3854"/>
    <w:rsid w:val="001F4F9A"/>
    <w:rsid w:val="00200638"/>
    <w:rsid w:val="0020179D"/>
    <w:rsid w:val="0020256A"/>
    <w:rsid w:val="002028E3"/>
    <w:rsid w:val="00203FA3"/>
    <w:rsid w:val="00205469"/>
    <w:rsid w:val="00206CB9"/>
    <w:rsid w:val="00207EA5"/>
    <w:rsid w:val="00210844"/>
    <w:rsid w:val="002114BA"/>
    <w:rsid w:val="00211E47"/>
    <w:rsid w:val="00213294"/>
    <w:rsid w:val="00213B76"/>
    <w:rsid w:val="00216308"/>
    <w:rsid w:val="0021732A"/>
    <w:rsid w:val="002206A7"/>
    <w:rsid w:val="00220EC6"/>
    <w:rsid w:val="0022155D"/>
    <w:rsid w:val="00223A3D"/>
    <w:rsid w:val="002251D4"/>
    <w:rsid w:val="002255C1"/>
    <w:rsid w:val="00225860"/>
    <w:rsid w:val="00227833"/>
    <w:rsid w:val="00230F42"/>
    <w:rsid w:val="00235517"/>
    <w:rsid w:val="00236CDA"/>
    <w:rsid w:val="00237985"/>
    <w:rsid w:val="0024158D"/>
    <w:rsid w:val="0024692E"/>
    <w:rsid w:val="00250CAA"/>
    <w:rsid w:val="0025212F"/>
    <w:rsid w:val="0025289D"/>
    <w:rsid w:val="00253F74"/>
    <w:rsid w:val="002549EF"/>
    <w:rsid w:val="00256753"/>
    <w:rsid w:val="00257846"/>
    <w:rsid w:val="0025784B"/>
    <w:rsid w:val="002579D6"/>
    <w:rsid w:val="00264288"/>
    <w:rsid w:val="00266418"/>
    <w:rsid w:val="00266815"/>
    <w:rsid w:val="002675C1"/>
    <w:rsid w:val="0027117E"/>
    <w:rsid w:val="0027390F"/>
    <w:rsid w:val="00273CB3"/>
    <w:rsid w:val="00274134"/>
    <w:rsid w:val="002769D2"/>
    <w:rsid w:val="00281397"/>
    <w:rsid w:val="00281D4D"/>
    <w:rsid w:val="00283C76"/>
    <w:rsid w:val="002863E6"/>
    <w:rsid w:val="0028777F"/>
    <w:rsid w:val="002901BA"/>
    <w:rsid w:val="00290243"/>
    <w:rsid w:val="00292192"/>
    <w:rsid w:val="00292E4E"/>
    <w:rsid w:val="002944D3"/>
    <w:rsid w:val="00295110"/>
    <w:rsid w:val="0029588B"/>
    <w:rsid w:val="002963BE"/>
    <w:rsid w:val="002A091B"/>
    <w:rsid w:val="002A281B"/>
    <w:rsid w:val="002A5DB3"/>
    <w:rsid w:val="002B02FC"/>
    <w:rsid w:val="002B13C9"/>
    <w:rsid w:val="002B35FD"/>
    <w:rsid w:val="002B3C21"/>
    <w:rsid w:val="002B7F48"/>
    <w:rsid w:val="002C1FB6"/>
    <w:rsid w:val="002C212E"/>
    <w:rsid w:val="002C350F"/>
    <w:rsid w:val="002C42DB"/>
    <w:rsid w:val="002C7465"/>
    <w:rsid w:val="002D16CD"/>
    <w:rsid w:val="002D22A7"/>
    <w:rsid w:val="002D2700"/>
    <w:rsid w:val="002D519D"/>
    <w:rsid w:val="002D719F"/>
    <w:rsid w:val="002D75E4"/>
    <w:rsid w:val="002E10F4"/>
    <w:rsid w:val="002E1C34"/>
    <w:rsid w:val="002E2B64"/>
    <w:rsid w:val="002E4180"/>
    <w:rsid w:val="002E65D3"/>
    <w:rsid w:val="002F12E5"/>
    <w:rsid w:val="002F16AD"/>
    <w:rsid w:val="002F361E"/>
    <w:rsid w:val="002F3670"/>
    <w:rsid w:val="002F4483"/>
    <w:rsid w:val="002F51A3"/>
    <w:rsid w:val="002F5F7F"/>
    <w:rsid w:val="002F630D"/>
    <w:rsid w:val="002F7091"/>
    <w:rsid w:val="002F7176"/>
    <w:rsid w:val="003004DA"/>
    <w:rsid w:val="00300D80"/>
    <w:rsid w:val="0030245D"/>
    <w:rsid w:val="003030EB"/>
    <w:rsid w:val="00303378"/>
    <w:rsid w:val="00304907"/>
    <w:rsid w:val="00305835"/>
    <w:rsid w:val="00305C49"/>
    <w:rsid w:val="0031159F"/>
    <w:rsid w:val="00312C7D"/>
    <w:rsid w:val="003157F4"/>
    <w:rsid w:val="00315DBD"/>
    <w:rsid w:val="0031631A"/>
    <w:rsid w:val="00320648"/>
    <w:rsid w:val="00323021"/>
    <w:rsid w:val="00327386"/>
    <w:rsid w:val="003274C8"/>
    <w:rsid w:val="003274D3"/>
    <w:rsid w:val="00333E4E"/>
    <w:rsid w:val="0033719A"/>
    <w:rsid w:val="0034004E"/>
    <w:rsid w:val="00344D1E"/>
    <w:rsid w:val="0034556A"/>
    <w:rsid w:val="003465B2"/>
    <w:rsid w:val="00347594"/>
    <w:rsid w:val="00347B37"/>
    <w:rsid w:val="00352D4E"/>
    <w:rsid w:val="00357124"/>
    <w:rsid w:val="003610D7"/>
    <w:rsid w:val="00361C75"/>
    <w:rsid w:val="00362C77"/>
    <w:rsid w:val="0036456F"/>
    <w:rsid w:val="00366219"/>
    <w:rsid w:val="0036733D"/>
    <w:rsid w:val="00370D16"/>
    <w:rsid w:val="00371557"/>
    <w:rsid w:val="00371A87"/>
    <w:rsid w:val="00372AA6"/>
    <w:rsid w:val="00372AC5"/>
    <w:rsid w:val="00373CD0"/>
    <w:rsid w:val="0037464F"/>
    <w:rsid w:val="003753B5"/>
    <w:rsid w:val="00377355"/>
    <w:rsid w:val="0038013A"/>
    <w:rsid w:val="003814DB"/>
    <w:rsid w:val="00383E20"/>
    <w:rsid w:val="00384031"/>
    <w:rsid w:val="0038421E"/>
    <w:rsid w:val="00385434"/>
    <w:rsid w:val="00387540"/>
    <w:rsid w:val="00387A0D"/>
    <w:rsid w:val="0039044E"/>
    <w:rsid w:val="00391729"/>
    <w:rsid w:val="00391D68"/>
    <w:rsid w:val="00392748"/>
    <w:rsid w:val="0039519B"/>
    <w:rsid w:val="0039561A"/>
    <w:rsid w:val="00395B13"/>
    <w:rsid w:val="00396743"/>
    <w:rsid w:val="003977CA"/>
    <w:rsid w:val="00397EC6"/>
    <w:rsid w:val="003A4E01"/>
    <w:rsid w:val="003A563D"/>
    <w:rsid w:val="003A5DC9"/>
    <w:rsid w:val="003B0D55"/>
    <w:rsid w:val="003B38E5"/>
    <w:rsid w:val="003B3F46"/>
    <w:rsid w:val="003B6768"/>
    <w:rsid w:val="003B771A"/>
    <w:rsid w:val="003C1ADD"/>
    <w:rsid w:val="003C2D26"/>
    <w:rsid w:val="003C3C47"/>
    <w:rsid w:val="003C413C"/>
    <w:rsid w:val="003C6569"/>
    <w:rsid w:val="003D03FB"/>
    <w:rsid w:val="003D052E"/>
    <w:rsid w:val="003D0CC9"/>
    <w:rsid w:val="003D4318"/>
    <w:rsid w:val="003D4F3E"/>
    <w:rsid w:val="003D56DC"/>
    <w:rsid w:val="003D5E80"/>
    <w:rsid w:val="003D6654"/>
    <w:rsid w:val="003D6775"/>
    <w:rsid w:val="003E4816"/>
    <w:rsid w:val="003E59A5"/>
    <w:rsid w:val="003E5B9B"/>
    <w:rsid w:val="003E5D7D"/>
    <w:rsid w:val="003E6D9D"/>
    <w:rsid w:val="003F03BF"/>
    <w:rsid w:val="003F1873"/>
    <w:rsid w:val="003F1C69"/>
    <w:rsid w:val="003F2E36"/>
    <w:rsid w:val="003F3CC1"/>
    <w:rsid w:val="003F3FBA"/>
    <w:rsid w:val="003F7893"/>
    <w:rsid w:val="00401162"/>
    <w:rsid w:val="004035DB"/>
    <w:rsid w:val="004036B9"/>
    <w:rsid w:val="00404D76"/>
    <w:rsid w:val="00406921"/>
    <w:rsid w:val="00407F3F"/>
    <w:rsid w:val="00410541"/>
    <w:rsid w:val="004122B5"/>
    <w:rsid w:val="00412634"/>
    <w:rsid w:val="00413AEE"/>
    <w:rsid w:val="00413CBD"/>
    <w:rsid w:val="00417083"/>
    <w:rsid w:val="00417305"/>
    <w:rsid w:val="00423775"/>
    <w:rsid w:val="00424815"/>
    <w:rsid w:val="004251CB"/>
    <w:rsid w:val="00425BBF"/>
    <w:rsid w:val="00426CE9"/>
    <w:rsid w:val="004302A8"/>
    <w:rsid w:val="0043136D"/>
    <w:rsid w:val="004320EB"/>
    <w:rsid w:val="0043267B"/>
    <w:rsid w:val="00436467"/>
    <w:rsid w:val="00442112"/>
    <w:rsid w:val="0044234D"/>
    <w:rsid w:val="00442805"/>
    <w:rsid w:val="00442A60"/>
    <w:rsid w:val="00442AAD"/>
    <w:rsid w:val="00446912"/>
    <w:rsid w:val="00450BB4"/>
    <w:rsid w:val="004515CA"/>
    <w:rsid w:val="00452448"/>
    <w:rsid w:val="00453A84"/>
    <w:rsid w:val="004546C2"/>
    <w:rsid w:val="00454D17"/>
    <w:rsid w:val="00455752"/>
    <w:rsid w:val="00456764"/>
    <w:rsid w:val="00457AAD"/>
    <w:rsid w:val="00457D6E"/>
    <w:rsid w:val="004625B5"/>
    <w:rsid w:val="004632B8"/>
    <w:rsid w:val="00465F50"/>
    <w:rsid w:val="004660D3"/>
    <w:rsid w:val="004676E1"/>
    <w:rsid w:val="00471843"/>
    <w:rsid w:val="004720BC"/>
    <w:rsid w:val="00472A5D"/>
    <w:rsid w:val="004738D7"/>
    <w:rsid w:val="00475ADF"/>
    <w:rsid w:val="0047682E"/>
    <w:rsid w:val="004806B0"/>
    <w:rsid w:val="00481941"/>
    <w:rsid w:val="0048264C"/>
    <w:rsid w:val="00484620"/>
    <w:rsid w:val="00487A99"/>
    <w:rsid w:val="00490518"/>
    <w:rsid w:val="004908F6"/>
    <w:rsid w:val="00493219"/>
    <w:rsid w:val="004A181E"/>
    <w:rsid w:val="004A3D60"/>
    <w:rsid w:val="004A6818"/>
    <w:rsid w:val="004A6E4A"/>
    <w:rsid w:val="004A6F03"/>
    <w:rsid w:val="004B03AE"/>
    <w:rsid w:val="004B1072"/>
    <w:rsid w:val="004B10EA"/>
    <w:rsid w:val="004B188E"/>
    <w:rsid w:val="004B322E"/>
    <w:rsid w:val="004B41F0"/>
    <w:rsid w:val="004B4471"/>
    <w:rsid w:val="004B51EE"/>
    <w:rsid w:val="004B57EE"/>
    <w:rsid w:val="004B681E"/>
    <w:rsid w:val="004C005F"/>
    <w:rsid w:val="004C2091"/>
    <w:rsid w:val="004C4158"/>
    <w:rsid w:val="004C52B9"/>
    <w:rsid w:val="004C6909"/>
    <w:rsid w:val="004C73E2"/>
    <w:rsid w:val="004D3543"/>
    <w:rsid w:val="004E070B"/>
    <w:rsid w:val="004E0E22"/>
    <w:rsid w:val="004E1B99"/>
    <w:rsid w:val="004E5B46"/>
    <w:rsid w:val="004E5DF0"/>
    <w:rsid w:val="004E6170"/>
    <w:rsid w:val="004E6912"/>
    <w:rsid w:val="004E792C"/>
    <w:rsid w:val="004F0546"/>
    <w:rsid w:val="004F086C"/>
    <w:rsid w:val="004F090D"/>
    <w:rsid w:val="004F15F8"/>
    <w:rsid w:val="004F1CBE"/>
    <w:rsid w:val="004F2BDC"/>
    <w:rsid w:val="004F3621"/>
    <w:rsid w:val="0050118F"/>
    <w:rsid w:val="00501C85"/>
    <w:rsid w:val="00501F05"/>
    <w:rsid w:val="00503B3A"/>
    <w:rsid w:val="00511829"/>
    <w:rsid w:val="0051397D"/>
    <w:rsid w:val="00517CD7"/>
    <w:rsid w:val="0052016D"/>
    <w:rsid w:val="00520934"/>
    <w:rsid w:val="005235FA"/>
    <w:rsid w:val="005251C2"/>
    <w:rsid w:val="005255EB"/>
    <w:rsid w:val="00530C01"/>
    <w:rsid w:val="0053297D"/>
    <w:rsid w:val="005335AD"/>
    <w:rsid w:val="00533CA6"/>
    <w:rsid w:val="00536411"/>
    <w:rsid w:val="0053743A"/>
    <w:rsid w:val="005405DE"/>
    <w:rsid w:val="005405E1"/>
    <w:rsid w:val="005413F6"/>
    <w:rsid w:val="00541B96"/>
    <w:rsid w:val="005428CD"/>
    <w:rsid w:val="0054342D"/>
    <w:rsid w:val="005449D5"/>
    <w:rsid w:val="005455CE"/>
    <w:rsid w:val="00545D8B"/>
    <w:rsid w:val="00546226"/>
    <w:rsid w:val="005510CF"/>
    <w:rsid w:val="00552BA3"/>
    <w:rsid w:val="00553A14"/>
    <w:rsid w:val="00553D93"/>
    <w:rsid w:val="0055470B"/>
    <w:rsid w:val="005551AF"/>
    <w:rsid w:val="00555D61"/>
    <w:rsid w:val="00556005"/>
    <w:rsid w:val="0056075B"/>
    <w:rsid w:val="005617FD"/>
    <w:rsid w:val="00565364"/>
    <w:rsid w:val="00570DFF"/>
    <w:rsid w:val="00571E9C"/>
    <w:rsid w:val="00575624"/>
    <w:rsid w:val="00577599"/>
    <w:rsid w:val="005802EB"/>
    <w:rsid w:val="005825FE"/>
    <w:rsid w:val="00582ECE"/>
    <w:rsid w:val="005839AE"/>
    <w:rsid w:val="00583F1F"/>
    <w:rsid w:val="00590632"/>
    <w:rsid w:val="00591CA0"/>
    <w:rsid w:val="00592314"/>
    <w:rsid w:val="00595250"/>
    <w:rsid w:val="00595350"/>
    <w:rsid w:val="00596F59"/>
    <w:rsid w:val="00596FC3"/>
    <w:rsid w:val="00597A0A"/>
    <w:rsid w:val="005A0F8F"/>
    <w:rsid w:val="005A1877"/>
    <w:rsid w:val="005A3234"/>
    <w:rsid w:val="005A49B9"/>
    <w:rsid w:val="005A52A0"/>
    <w:rsid w:val="005A5E11"/>
    <w:rsid w:val="005A7BC2"/>
    <w:rsid w:val="005A7E08"/>
    <w:rsid w:val="005B158B"/>
    <w:rsid w:val="005B16AF"/>
    <w:rsid w:val="005B410C"/>
    <w:rsid w:val="005B4BA3"/>
    <w:rsid w:val="005C07CB"/>
    <w:rsid w:val="005C247F"/>
    <w:rsid w:val="005C363D"/>
    <w:rsid w:val="005C40F0"/>
    <w:rsid w:val="005C7482"/>
    <w:rsid w:val="005C7CBC"/>
    <w:rsid w:val="005D0CCC"/>
    <w:rsid w:val="005D0F4E"/>
    <w:rsid w:val="005D10B9"/>
    <w:rsid w:val="005D1E02"/>
    <w:rsid w:val="005D2AB6"/>
    <w:rsid w:val="005D67EA"/>
    <w:rsid w:val="005D6A38"/>
    <w:rsid w:val="005D7EEB"/>
    <w:rsid w:val="005E0810"/>
    <w:rsid w:val="005E37C8"/>
    <w:rsid w:val="005E3F2F"/>
    <w:rsid w:val="005E3F4F"/>
    <w:rsid w:val="005E3FAE"/>
    <w:rsid w:val="005E5FB5"/>
    <w:rsid w:val="005F01BE"/>
    <w:rsid w:val="005F07CE"/>
    <w:rsid w:val="005F2F5B"/>
    <w:rsid w:val="005F35F4"/>
    <w:rsid w:val="005F5109"/>
    <w:rsid w:val="005F5D01"/>
    <w:rsid w:val="005F6134"/>
    <w:rsid w:val="005F76AC"/>
    <w:rsid w:val="0060293A"/>
    <w:rsid w:val="00603623"/>
    <w:rsid w:val="00603A24"/>
    <w:rsid w:val="006044E4"/>
    <w:rsid w:val="006064AC"/>
    <w:rsid w:val="006068F2"/>
    <w:rsid w:val="00610072"/>
    <w:rsid w:val="00612A0F"/>
    <w:rsid w:val="00613436"/>
    <w:rsid w:val="00613AC8"/>
    <w:rsid w:val="0061434F"/>
    <w:rsid w:val="00614B3D"/>
    <w:rsid w:val="0061541F"/>
    <w:rsid w:val="006156FF"/>
    <w:rsid w:val="00615727"/>
    <w:rsid w:val="00615A6A"/>
    <w:rsid w:val="00616DF6"/>
    <w:rsid w:val="006204E9"/>
    <w:rsid w:val="0062072F"/>
    <w:rsid w:val="00620F67"/>
    <w:rsid w:val="0062166F"/>
    <w:rsid w:val="006253B9"/>
    <w:rsid w:val="006255DA"/>
    <w:rsid w:val="0062605A"/>
    <w:rsid w:val="00626285"/>
    <w:rsid w:val="0063095A"/>
    <w:rsid w:val="00632046"/>
    <w:rsid w:val="006325C3"/>
    <w:rsid w:val="00633014"/>
    <w:rsid w:val="00634728"/>
    <w:rsid w:val="00641F38"/>
    <w:rsid w:val="006431F8"/>
    <w:rsid w:val="006436B0"/>
    <w:rsid w:val="00643D14"/>
    <w:rsid w:val="00643E37"/>
    <w:rsid w:val="00645274"/>
    <w:rsid w:val="006457F9"/>
    <w:rsid w:val="00645F3C"/>
    <w:rsid w:val="006465AD"/>
    <w:rsid w:val="00646690"/>
    <w:rsid w:val="00647C3B"/>
    <w:rsid w:val="00651D63"/>
    <w:rsid w:val="00653A91"/>
    <w:rsid w:val="00653BD4"/>
    <w:rsid w:val="00653E14"/>
    <w:rsid w:val="006549A4"/>
    <w:rsid w:val="0065614F"/>
    <w:rsid w:val="00657217"/>
    <w:rsid w:val="006614E6"/>
    <w:rsid w:val="0066370A"/>
    <w:rsid w:val="0066452B"/>
    <w:rsid w:val="00664F05"/>
    <w:rsid w:val="00665FB6"/>
    <w:rsid w:val="00666777"/>
    <w:rsid w:val="00667B0D"/>
    <w:rsid w:val="006708D4"/>
    <w:rsid w:val="00670F39"/>
    <w:rsid w:val="00671411"/>
    <w:rsid w:val="00671CF4"/>
    <w:rsid w:val="00671F6D"/>
    <w:rsid w:val="00672259"/>
    <w:rsid w:val="00673900"/>
    <w:rsid w:val="0067587E"/>
    <w:rsid w:val="00675BCA"/>
    <w:rsid w:val="006809B3"/>
    <w:rsid w:val="00682F96"/>
    <w:rsid w:val="00683B41"/>
    <w:rsid w:val="00684532"/>
    <w:rsid w:val="006879BA"/>
    <w:rsid w:val="0069066D"/>
    <w:rsid w:val="00690E07"/>
    <w:rsid w:val="00691763"/>
    <w:rsid w:val="006A0496"/>
    <w:rsid w:val="006A3FFC"/>
    <w:rsid w:val="006A6C51"/>
    <w:rsid w:val="006B1D0E"/>
    <w:rsid w:val="006B30BB"/>
    <w:rsid w:val="006B38BD"/>
    <w:rsid w:val="006B515D"/>
    <w:rsid w:val="006B7689"/>
    <w:rsid w:val="006C1B89"/>
    <w:rsid w:val="006C2F4E"/>
    <w:rsid w:val="006C3E62"/>
    <w:rsid w:val="006C3EF6"/>
    <w:rsid w:val="006C5DB3"/>
    <w:rsid w:val="006C5F22"/>
    <w:rsid w:val="006C6932"/>
    <w:rsid w:val="006C6EA7"/>
    <w:rsid w:val="006C77BA"/>
    <w:rsid w:val="006D2738"/>
    <w:rsid w:val="006D432A"/>
    <w:rsid w:val="006D559B"/>
    <w:rsid w:val="006E1E5F"/>
    <w:rsid w:val="006E21A0"/>
    <w:rsid w:val="006E2384"/>
    <w:rsid w:val="006E430F"/>
    <w:rsid w:val="006E5D4D"/>
    <w:rsid w:val="006E5F46"/>
    <w:rsid w:val="006E6256"/>
    <w:rsid w:val="006F06DB"/>
    <w:rsid w:val="006F0AB5"/>
    <w:rsid w:val="006F1E59"/>
    <w:rsid w:val="006F4FF1"/>
    <w:rsid w:val="006F5581"/>
    <w:rsid w:val="006F6037"/>
    <w:rsid w:val="006F7876"/>
    <w:rsid w:val="006F7B12"/>
    <w:rsid w:val="00700AE1"/>
    <w:rsid w:val="007036CA"/>
    <w:rsid w:val="00704C77"/>
    <w:rsid w:val="00705C6C"/>
    <w:rsid w:val="00710250"/>
    <w:rsid w:val="0071211A"/>
    <w:rsid w:val="00712905"/>
    <w:rsid w:val="0071370D"/>
    <w:rsid w:val="00713C77"/>
    <w:rsid w:val="0071417C"/>
    <w:rsid w:val="007148E3"/>
    <w:rsid w:val="00714E3F"/>
    <w:rsid w:val="00715366"/>
    <w:rsid w:val="007158B4"/>
    <w:rsid w:val="00715EFF"/>
    <w:rsid w:val="00716C2D"/>
    <w:rsid w:val="00720E8D"/>
    <w:rsid w:val="007232C3"/>
    <w:rsid w:val="007237A2"/>
    <w:rsid w:val="007237E8"/>
    <w:rsid w:val="00724C3B"/>
    <w:rsid w:val="00724CFD"/>
    <w:rsid w:val="00724FAA"/>
    <w:rsid w:val="00725FF5"/>
    <w:rsid w:val="00732839"/>
    <w:rsid w:val="007343FB"/>
    <w:rsid w:val="00734EDC"/>
    <w:rsid w:val="00736C8E"/>
    <w:rsid w:val="00740B78"/>
    <w:rsid w:val="00742CA2"/>
    <w:rsid w:val="00743FB0"/>
    <w:rsid w:val="00744E7F"/>
    <w:rsid w:val="007464F2"/>
    <w:rsid w:val="0075194A"/>
    <w:rsid w:val="00755732"/>
    <w:rsid w:val="0076139E"/>
    <w:rsid w:val="00762315"/>
    <w:rsid w:val="00762E8C"/>
    <w:rsid w:val="00763EB8"/>
    <w:rsid w:val="00765BDB"/>
    <w:rsid w:val="00766ECB"/>
    <w:rsid w:val="00770815"/>
    <w:rsid w:val="00771240"/>
    <w:rsid w:val="007716D9"/>
    <w:rsid w:val="00774DB2"/>
    <w:rsid w:val="00776345"/>
    <w:rsid w:val="00776CAB"/>
    <w:rsid w:val="00780109"/>
    <w:rsid w:val="007826FF"/>
    <w:rsid w:val="007912F2"/>
    <w:rsid w:val="0079205D"/>
    <w:rsid w:val="00792C3D"/>
    <w:rsid w:val="0079344C"/>
    <w:rsid w:val="00793C26"/>
    <w:rsid w:val="00794178"/>
    <w:rsid w:val="00794FB9"/>
    <w:rsid w:val="00797548"/>
    <w:rsid w:val="007A15AF"/>
    <w:rsid w:val="007A276C"/>
    <w:rsid w:val="007A530F"/>
    <w:rsid w:val="007A557D"/>
    <w:rsid w:val="007A58A9"/>
    <w:rsid w:val="007A61B9"/>
    <w:rsid w:val="007A65E7"/>
    <w:rsid w:val="007A7A18"/>
    <w:rsid w:val="007B101F"/>
    <w:rsid w:val="007B1453"/>
    <w:rsid w:val="007B22FC"/>
    <w:rsid w:val="007B3F6D"/>
    <w:rsid w:val="007B4F0C"/>
    <w:rsid w:val="007B62FE"/>
    <w:rsid w:val="007B76C5"/>
    <w:rsid w:val="007B7A95"/>
    <w:rsid w:val="007C0035"/>
    <w:rsid w:val="007C6C8A"/>
    <w:rsid w:val="007C74D1"/>
    <w:rsid w:val="007D2C54"/>
    <w:rsid w:val="007D388F"/>
    <w:rsid w:val="007D4FBB"/>
    <w:rsid w:val="007D5A86"/>
    <w:rsid w:val="007E0ECC"/>
    <w:rsid w:val="007E2586"/>
    <w:rsid w:val="007E4201"/>
    <w:rsid w:val="007E473D"/>
    <w:rsid w:val="007F035E"/>
    <w:rsid w:val="007F416D"/>
    <w:rsid w:val="007F68CA"/>
    <w:rsid w:val="00800236"/>
    <w:rsid w:val="00810C56"/>
    <w:rsid w:val="008112E2"/>
    <w:rsid w:val="00814019"/>
    <w:rsid w:val="00814CB0"/>
    <w:rsid w:val="00820B94"/>
    <w:rsid w:val="008216DA"/>
    <w:rsid w:val="008218DF"/>
    <w:rsid w:val="0082354F"/>
    <w:rsid w:val="00832E6A"/>
    <w:rsid w:val="00832F46"/>
    <w:rsid w:val="00834021"/>
    <w:rsid w:val="008355F5"/>
    <w:rsid w:val="00835CE5"/>
    <w:rsid w:val="00842FC0"/>
    <w:rsid w:val="00843430"/>
    <w:rsid w:val="008449F4"/>
    <w:rsid w:val="00845137"/>
    <w:rsid w:val="00845911"/>
    <w:rsid w:val="00845C3F"/>
    <w:rsid w:val="00845C77"/>
    <w:rsid w:val="0085518D"/>
    <w:rsid w:val="0085550D"/>
    <w:rsid w:val="00861377"/>
    <w:rsid w:val="00863C66"/>
    <w:rsid w:val="00864EE0"/>
    <w:rsid w:val="0086503C"/>
    <w:rsid w:val="00865188"/>
    <w:rsid w:val="0087006E"/>
    <w:rsid w:val="00870201"/>
    <w:rsid w:val="00870285"/>
    <w:rsid w:val="00871219"/>
    <w:rsid w:val="00871B46"/>
    <w:rsid w:val="008735C3"/>
    <w:rsid w:val="00874A51"/>
    <w:rsid w:val="00874E6C"/>
    <w:rsid w:val="00876B86"/>
    <w:rsid w:val="00876FD7"/>
    <w:rsid w:val="00880121"/>
    <w:rsid w:val="00880E53"/>
    <w:rsid w:val="00882BE9"/>
    <w:rsid w:val="0088532F"/>
    <w:rsid w:val="00885644"/>
    <w:rsid w:val="00885A3F"/>
    <w:rsid w:val="008904B7"/>
    <w:rsid w:val="00892E00"/>
    <w:rsid w:val="00892F10"/>
    <w:rsid w:val="008940FF"/>
    <w:rsid w:val="00894954"/>
    <w:rsid w:val="00895744"/>
    <w:rsid w:val="00897CFD"/>
    <w:rsid w:val="008A035A"/>
    <w:rsid w:val="008A03FF"/>
    <w:rsid w:val="008A1E91"/>
    <w:rsid w:val="008A39BC"/>
    <w:rsid w:val="008A4268"/>
    <w:rsid w:val="008A5041"/>
    <w:rsid w:val="008B061A"/>
    <w:rsid w:val="008B0F07"/>
    <w:rsid w:val="008B0FCF"/>
    <w:rsid w:val="008B3E30"/>
    <w:rsid w:val="008B4718"/>
    <w:rsid w:val="008B60E1"/>
    <w:rsid w:val="008B7B9D"/>
    <w:rsid w:val="008B7EA1"/>
    <w:rsid w:val="008C13D6"/>
    <w:rsid w:val="008C20FC"/>
    <w:rsid w:val="008C28FC"/>
    <w:rsid w:val="008C2C95"/>
    <w:rsid w:val="008C4337"/>
    <w:rsid w:val="008C4580"/>
    <w:rsid w:val="008C683C"/>
    <w:rsid w:val="008C6B0B"/>
    <w:rsid w:val="008D0273"/>
    <w:rsid w:val="008D2872"/>
    <w:rsid w:val="008D3158"/>
    <w:rsid w:val="008D4103"/>
    <w:rsid w:val="008D4F90"/>
    <w:rsid w:val="008D67CC"/>
    <w:rsid w:val="008D7313"/>
    <w:rsid w:val="008E0AEF"/>
    <w:rsid w:val="008E1B32"/>
    <w:rsid w:val="008E25C4"/>
    <w:rsid w:val="008E43A1"/>
    <w:rsid w:val="008E4DA3"/>
    <w:rsid w:val="008E4E7E"/>
    <w:rsid w:val="008E5B9F"/>
    <w:rsid w:val="008E773B"/>
    <w:rsid w:val="008E78B7"/>
    <w:rsid w:val="008F0AFE"/>
    <w:rsid w:val="008F213B"/>
    <w:rsid w:val="008F4598"/>
    <w:rsid w:val="008F6624"/>
    <w:rsid w:val="00902A7D"/>
    <w:rsid w:val="00903D34"/>
    <w:rsid w:val="0090468E"/>
    <w:rsid w:val="009056FE"/>
    <w:rsid w:val="00906E7A"/>
    <w:rsid w:val="00910CF8"/>
    <w:rsid w:val="00914A50"/>
    <w:rsid w:val="00915381"/>
    <w:rsid w:val="00917F3A"/>
    <w:rsid w:val="0092154D"/>
    <w:rsid w:val="00921FBD"/>
    <w:rsid w:val="00925F08"/>
    <w:rsid w:val="00931118"/>
    <w:rsid w:val="00931D7E"/>
    <w:rsid w:val="00932725"/>
    <w:rsid w:val="009348F7"/>
    <w:rsid w:val="00934E0E"/>
    <w:rsid w:val="009357C3"/>
    <w:rsid w:val="0093669F"/>
    <w:rsid w:val="00936E98"/>
    <w:rsid w:val="00943257"/>
    <w:rsid w:val="009433EE"/>
    <w:rsid w:val="00943517"/>
    <w:rsid w:val="00943DCC"/>
    <w:rsid w:val="0094499D"/>
    <w:rsid w:val="0094577F"/>
    <w:rsid w:val="0095080E"/>
    <w:rsid w:val="00951AC4"/>
    <w:rsid w:val="0095376C"/>
    <w:rsid w:val="00954162"/>
    <w:rsid w:val="00954E70"/>
    <w:rsid w:val="00955121"/>
    <w:rsid w:val="00955ACC"/>
    <w:rsid w:val="009568EA"/>
    <w:rsid w:val="00963A21"/>
    <w:rsid w:val="00964D21"/>
    <w:rsid w:val="0096561F"/>
    <w:rsid w:val="00966302"/>
    <w:rsid w:val="00967B47"/>
    <w:rsid w:val="009731C9"/>
    <w:rsid w:val="00973BF5"/>
    <w:rsid w:val="009746A9"/>
    <w:rsid w:val="0097541B"/>
    <w:rsid w:val="00976150"/>
    <w:rsid w:val="00976B21"/>
    <w:rsid w:val="00977DA7"/>
    <w:rsid w:val="00980824"/>
    <w:rsid w:val="00981205"/>
    <w:rsid w:val="009821CE"/>
    <w:rsid w:val="00983B98"/>
    <w:rsid w:val="009861B4"/>
    <w:rsid w:val="00986A1C"/>
    <w:rsid w:val="00986B97"/>
    <w:rsid w:val="00990AE3"/>
    <w:rsid w:val="00991934"/>
    <w:rsid w:val="0099285F"/>
    <w:rsid w:val="0099362D"/>
    <w:rsid w:val="00993C9B"/>
    <w:rsid w:val="00994C5C"/>
    <w:rsid w:val="00994CA8"/>
    <w:rsid w:val="00995A7E"/>
    <w:rsid w:val="00996F4B"/>
    <w:rsid w:val="009A00B6"/>
    <w:rsid w:val="009A066B"/>
    <w:rsid w:val="009A07DD"/>
    <w:rsid w:val="009A08FD"/>
    <w:rsid w:val="009A2124"/>
    <w:rsid w:val="009A2F63"/>
    <w:rsid w:val="009A4264"/>
    <w:rsid w:val="009A430D"/>
    <w:rsid w:val="009A4338"/>
    <w:rsid w:val="009A5FF3"/>
    <w:rsid w:val="009B083D"/>
    <w:rsid w:val="009B1E23"/>
    <w:rsid w:val="009B223B"/>
    <w:rsid w:val="009B2977"/>
    <w:rsid w:val="009B2C01"/>
    <w:rsid w:val="009B30AB"/>
    <w:rsid w:val="009B5C76"/>
    <w:rsid w:val="009B672F"/>
    <w:rsid w:val="009B757E"/>
    <w:rsid w:val="009C0853"/>
    <w:rsid w:val="009C0EC5"/>
    <w:rsid w:val="009C2F90"/>
    <w:rsid w:val="009C2FF5"/>
    <w:rsid w:val="009C405A"/>
    <w:rsid w:val="009C4117"/>
    <w:rsid w:val="009C4FE2"/>
    <w:rsid w:val="009C61D9"/>
    <w:rsid w:val="009C730E"/>
    <w:rsid w:val="009C73D0"/>
    <w:rsid w:val="009D4DF2"/>
    <w:rsid w:val="009D5445"/>
    <w:rsid w:val="009D57BD"/>
    <w:rsid w:val="009D662B"/>
    <w:rsid w:val="009D6FCE"/>
    <w:rsid w:val="009E0554"/>
    <w:rsid w:val="009E0F26"/>
    <w:rsid w:val="009E1CC9"/>
    <w:rsid w:val="009F051D"/>
    <w:rsid w:val="009F0569"/>
    <w:rsid w:val="009F48EA"/>
    <w:rsid w:val="009F714A"/>
    <w:rsid w:val="009F7254"/>
    <w:rsid w:val="009F7717"/>
    <w:rsid w:val="00A02735"/>
    <w:rsid w:val="00A1081F"/>
    <w:rsid w:val="00A11087"/>
    <w:rsid w:val="00A1399D"/>
    <w:rsid w:val="00A17835"/>
    <w:rsid w:val="00A203E5"/>
    <w:rsid w:val="00A21EE2"/>
    <w:rsid w:val="00A23F1F"/>
    <w:rsid w:val="00A24F41"/>
    <w:rsid w:val="00A30D4A"/>
    <w:rsid w:val="00A32327"/>
    <w:rsid w:val="00A32C64"/>
    <w:rsid w:val="00A33ACD"/>
    <w:rsid w:val="00A34696"/>
    <w:rsid w:val="00A35BE0"/>
    <w:rsid w:val="00A37FA2"/>
    <w:rsid w:val="00A4079D"/>
    <w:rsid w:val="00A407A4"/>
    <w:rsid w:val="00A41146"/>
    <w:rsid w:val="00A44ACD"/>
    <w:rsid w:val="00A45BEE"/>
    <w:rsid w:val="00A45FCC"/>
    <w:rsid w:val="00A478DC"/>
    <w:rsid w:val="00A47FC2"/>
    <w:rsid w:val="00A5148C"/>
    <w:rsid w:val="00A53411"/>
    <w:rsid w:val="00A53C5F"/>
    <w:rsid w:val="00A554EF"/>
    <w:rsid w:val="00A57F24"/>
    <w:rsid w:val="00A6059E"/>
    <w:rsid w:val="00A6095D"/>
    <w:rsid w:val="00A60ED2"/>
    <w:rsid w:val="00A616B5"/>
    <w:rsid w:val="00A61971"/>
    <w:rsid w:val="00A62C20"/>
    <w:rsid w:val="00A62CDC"/>
    <w:rsid w:val="00A66443"/>
    <w:rsid w:val="00A66FCB"/>
    <w:rsid w:val="00A72B70"/>
    <w:rsid w:val="00A72FFF"/>
    <w:rsid w:val="00A734D4"/>
    <w:rsid w:val="00A74D50"/>
    <w:rsid w:val="00A74DEB"/>
    <w:rsid w:val="00A80AAA"/>
    <w:rsid w:val="00A81A48"/>
    <w:rsid w:val="00A81BFA"/>
    <w:rsid w:val="00A82697"/>
    <w:rsid w:val="00A82AE8"/>
    <w:rsid w:val="00A82F4D"/>
    <w:rsid w:val="00A83543"/>
    <w:rsid w:val="00A8386D"/>
    <w:rsid w:val="00A8432A"/>
    <w:rsid w:val="00A84A09"/>
    <w:rsid w:val="00A85402"/>
    <w:rsid w:val="00A85C05"/>
    <w:rsid w:val="00A85FCC"/>
    <w:rsid w:val="00A91AD7"/>
    <w:rsid w:val="00A95CCB"/>
    <w:rsid w:val="00A97392"/>
    <w:rsid w:val="00AA0FC0"/>
    <w:rsid w:val="00AA15C9"/>
    <w:rsid w:val="00AA2AF4"/>
    <w:rsid w:val="00AA6F7C"/>
    <w:rsid w:val="00AB0870"/>
    <w:rsid w:val="00AB2FDC"/>
    <w:rsid w:val="00AB376E"/>
    <w:rsid w:val="00AB3A78"/>
    <w:rsid w:val="00AB3B0B"/>
    <w:rsid w:val="00AB52F6"/>
    <w:rsid w:val="00AB54BA"/>
    <w:rsid w:val="00AB5B15"/>
    <w:rsid w:val="00AB68AF"/>
    <w:rsid w:val="00AB6C74"/>
    <w:rsid w:val="00AC04E6"/>
    <w:rsid w:val="00AC117B"/>
    <w:rsid w:val="00AC5816"/>
    <w:rsid w:val="00AC7104"/>
    <w:rsid w:val="00AD3351"/>
    <w:rsid w:val="00AD3A96"/>
    <w:rsid w:val="00AD622B"/>
    <w:rsid w:val="00AE086A"/>
    <w:rsid w:val="00AE68EE"/>
    <w:rsid w:val="00AE6A2A"/>
    <w:rsid w:val="00AE741D"/>
    <w:rsid w:val="00AF072E"/>
    <w:rsid w:val="00AF3AD5"/>
    <w:rsid w:val="00AF53C4"/>
    <w:rsid w:val="00AF5A60"/>
    <w:rsid w:val="00AF605C"/>
    <w:rsid w:val="00B02723"/>
    <w:rsid w:val="00B02BDF"/>
    <w:rsid w:val="00B06035"/>
    <w:rsid w:val="00B10B3D"/>
    <w:rsid w:val="00B11E74"/>
    <w:rsid w:val="00B147B3"/>
    <w:rsid w:val="00B15E57"/>
    <w:rsid w:val="00B160E6"/>
    <w:rsid w:val="00B16733"/>
    <w:rsid w:val="00B17F42"/>
    <w:rsid w:val="00B2137D"/>
    <w:rsid w:val="00B246E9"/>
    <w:rsid w:val="00B270B7"/>
    <w:rsid w:val="00B2776F"/>
    <w:rsid w:val="00B306D9"/>
    <w:rsid w:val="00B30A37"/>
    <w:rsid w:val="00B333A5"/>
    <w:rsid w:val="00B34810"/>
    <w:rsid w:val="00B3491D"/>
    <w:rsid w:val="00B35484"/>
    <w:rsid w:val="00B35E16"/>
    <w:rsid w:val="00B37B98"/>
    <w:rsid w:val="00B4026E"/>
    <w:rsid w:val="00B41B12"/>
    <w:rsid w:val="00B42920"/>
    <w:rsid w:val="00B462D0"/>
    <w:rsid w:val="00B47D66"/>
    <w:rsid w:val="00B50375"/>
    <w:rsid w:val="00B525E5"/>
    <w:rsid w:val="00B537ED"/>
    <w:rsid w:val="00B56BAB"/>
    <w:rsid w:val="00B60B68"/>
    <w:rsid w:val="00B629FF"/>
    <w:rsid w:val="00B62A95"/>
    <w:rsid w:val="00B64E85"/>
    <w:rsid w:val="00B6765E"/>
    <w:rsid w:val="00B67F93"/>
    <w:rsid w:val="00B714E3"/>
    <w:rsid w:val="00B716AD"/>
    <w:rsid w:val="00B76E31"/>
    <w:rsid w:val="00B8002E"/>
    <w:rsid w:val="00B80345"/>
    <w:rsid w:val="00B8060C"/>
    <w:rsid w:val="00B80A0D"/>
    <w:rsid w:val="00B84479"/>
    <w:rsid w:val="00B84A45"/>
    <w:rsid w:val="00B87D8F"/>
    <w:rsid w:val="00B911A3"/>
    <w:rsid w:val="00B92BD8"/>
    <w:rsid w:val="00B95976"/>
    <w:rsid w:val="00B9679F"/>
    <w:rsid w:val="00B97EAB"/>
    <w:rsid w:val="00BA0EDE"/>
    <w:rsid w:val="00BA1922"/>
    <w:rsid w:val="00BA20E7"/>
    <w:rsid w:val="00BA3E99"/>
    <w:rsid w:val="00BA5B4C"/>
    <w:rsid w:val="00BA5C18"/>
    <w:rsid w:val="00BA7BE8"/>
    <w:rsid w:val="00BB140E"/>
    <w:rsid w:val="00BC046F"/>
    <w:rsid w:val="00BC30B0"/>
    <w:rsid w:val="00BC4636"/>
    <w:rsid w:val="00BC4693"/>
    <w:rsid w:val="00BC4AD6"/>
    <w:rsid w:val="00BC7821"/>
    <w:rsid w:val="00BD026C"/>
    <w:rsid w:val="00BD16AF"/>
    <w:rsid w:val="00BD2439"/>
    <w:rsid w:val="00BD78E5"/>
    <w:rsid w:val="00BE01AB"/>
    <w:rsid w:val="00BE0C61"/>
    <w:rsid w:val="00BE20C9"/>
    <w:rsid w:val="00BE23B7"/>
    <w:rsid w:val="00BE623D"/>
    <w:rsid w:val="00BF0D1C"/>
    <w:rsid w:val="00BF3407"/>
    <w:rsid w:val="00BF5E2C"/>
    <w:rsid w:val="00BF62B0"/>
    <w:rsid w:val="00BF6CA5"/>
    <w:rsid w:val="00BF7910"/>
    <w:rsid w:val="00C0065A"/>
    <w:rsid w:val="00C007D8"/>
    <w:rsid w:val="00C0097E"/>
    <w:rsid w:val="00C020AE"/>
    <w:rsid w:val="00C02D51"/>
    <w:rsid w:val="00C037FE"/>
    <w:rsid w:val="00C04411"/>
    <w:rsid w:val="00C047A4"/>
    <w:rsid w:val="00C06746"/>
    <w:rsid w:val="00C06CDD"/>
    <w:rsid w:val="00C10DA1"/>
    <w:rsid w:val="00C11899"/>
    <w:rsid w:val="00C12D11"/>
    <w:rsid w:val="00C13FE7"/>
    <w:rsid w:val="00C14CF3"/>
    <w:rsid w:val="00C15BED"/>
    <w:rsid w:val="00C222B0"/>
    <w:rsid w:val="00C22F4F"/>
    <w:rsid w:val="00C24279"/>
    <w:rsid w:val="00C2428A"/>
    <w:rsid w:val="00C24B7E"/>
    <w:rsid w:val="00C25A9C"/>
    <w:rsid w:val="00C2697A"/>
    <w:rsid w:val="00C325B9"/>
    <w:rsid w:val="00C32F2E"/>
    <w:rsid w:val="00C369DA"/>
    <w:rsid w:val="00C4092B"/>
    <w:rsid w:val="00C40B64"/>
    <w:rsid w:val="00C42B2F"/>
    <w:rsid w:val="00C44C64"/>
    <w:rsid w:val="00C457F8"/>
    <w:rsid w:val="00C51F83"/>
    <w:rsid w:val="00C540B1"/>
    <w:rsid w:val="00C54843"/>
    <w:rsid w:val="00C55A8A"/>
    <w:rsid w:val="00C57E17"/>
    <w:rsid w:val="00C61B24"/>
    <w:rsid w:val="00C62B05"/>
    <w:rsid w:val="00C634E7"/>
    <w:rsid w:val="00C63709"/>
    <w:rsid w:val="00C64C4E"/>
    <w:rsid w:val="00C65163"/>
    <w:rsid w:val="00C72A99"/>
    <w:rsid w:val="00C72B84"/>
    <w:rsid w:val="00C73138"/>
    <w:rsid w:val="00C73806"/>
    <w:rsid w:val="00C75C9E"/>
    <w:rsid w:val="00C76294"/>
    <w:rsid w:val="00C8009B"/>
    <w:rsid w:val="00C818E0"/>
    <w:rsid w:val="00C82FD4"/>
    <w:rsid w:val="00C830F5"/>
    <w:rsid w:val="00C838A8"/>
    <w:rsid w:val="00C839F2"/>
    <w:rsid w:val="00C83EA1"/>
    <w:rsid w:val="00C83F98"/>
    <w:rsid w:val="00C8539F"/>
    <w:rsid w:val="00C86048"/>
    <w:rsid w:val="00C90EBB"/>
    <w:rsid w:val="00C93256"/>
    <w:rsid w:val="00C93768"/>
    <w:rsid w:val="00C941D1"/>
    <w:rsid w:val="00C9433E"/>
    <w:rsid w:val="00C947C4"/>
    <w:rsid w:val="00C960D4"/>
    <w:rsid w:val="00C97D67"/>
    <w:rsid w:val="00CA08BD"/>
    <w:rsid w:val="00CA1561"/>
    <w:rsid w:val="00CA1F3F"/>
    <w:rsid w:val="00CA207A"/>
    <w:rsid w:val="00CA2495"/>
    <w:rsid w:val="00CA3794"/>
    <w:rsid w:val="00CA4E62"/>
    <w:rsid w:val="00CA580A"/>
    <w:rsid w:val="00CB052A"/>
    <w:rsid w:val="00CB09DB"/>
    <w:rsid w:val="00CB0DFE"/>
    <w:rsid w:val="00CB1CD8"/>
    <w:rsid w:val="00CB216F"/>
    <w:rsid w:val="00CB42E8"/>
    <w:rsid w:val="00CB6D20"/>
    <w:rsid w:val="00CC0F69"/>
    <w:rsid w:val="00CC20D9"/>
    <w:rsid w:val="00CC5F28"/>
    <w:rsid w:val="00CC63F3"/>
    <w:rsid w:val="00CC7453"/>
    <w:rsid w:val="00CC7BD8"/>
    <w:rsid w:val="00CC7CD6"/>
    <w:rsid w:val="00CD063C"/>
    <w:rsid w:val="00CD0C92"/>
    <w:rsid w:val="00CD0E0F"/>
    <w:rsid w:val="00CD1C08"/>
    <w:rsid w:val="00CD2682"/>
    <w:rsid w:val="00CD4E42"/>
    <w:rsid w:val="00CD515D"/>
    <w:rsid w:val="00CD64AA"/>
    <w:rsid w:val="00CD7506"/>
    <w:rsid w:val="00CE2831"/>
    <w:rsid w:val="00CE2E46"/>
    <w:rsid w:val="00CE5092"/>
    <w:rsid w:val="00CE5724"/>
    <w:rsid w:val="00CE5899"/>
    <w:rsid w:val="00CE7B92"/>
    <w:rsid w:val="00CE7BB5"/>
    <w:rsid w:val="00CF0DFA"/>
    <w:rsid w:val="00CF1994"/>
    <w:rsid w:val="00CF1AA6"/>
    <w:rsid w:val="00CF2022"/>
    <w:rsid w:val="00CF5C56"/>
    <w:rsid w:val="00CF752B"/>
    <w:rsid w:val="00CF76B6"/>
    <w:rsid w:val="00D00893"/>
    <w:rsid w:val="00D01BC1"/>
    <w:rsid w:val="00D02995"/>
    <w:rsid w:val="00D02C4F"/>
    <w:rsid w:val="00D031E0"/>
    <w:rsid w:val="00D04732"/>
    <w:rsid w:val="00D048DF"/>
    <w:rsid w:val="00D07263"/>
    <w:rsid w:val="00D11044"/>
    <w:rsid w:val="00D111A3"/>
    <w:rsid w:val="00D146B1"/>
    <w:rsid w:val="00D15858"/>
    <w:rsid w:val="00D22D8B"/>
    <w:rsid w:val="00D23899"/>
    <w:rsid w:val="00D26DFB"/>
    <w:rsid w:val="00D347B5"/>
    <w:rsid w:val="00D358C6"/>
    <w:rsid w:val="00D359E3"/>
    <w:rsid w:val="00D364AD"/>
    <w:rsid w:val="00D367E1"/>
    <w:rsid w:val="00D36943"/>
    <w:rsid w:val="00D41417"/>
    <w:rsid w:val="00D41851"/>
    <w:rsid w:val="00D42120"/>
    <w:rsid w:val="00D439CA"/>
    <w:rsid w:val="00D44481"/>
    <w:rsid w:val="00D44A49"/>
    <w:rsid w:val="00D50898"/>
    <w:rsid w:val="00D51467"/>
    <w:rsid w:val="00D52A51"/>
    <w:rsid w:val="00D541E5"/>
    <w:rsid w:val="00D54B8A"/>
    <w:rsid w:val="00D57399"/>
    <w:rsid w:val="00D60F78"/>
    <w:rsid w:val="00D61C65"/>
    <w:rsid w:val="00D640AF"/>
    <w:rsid w:val="00D6479C"/>
    <w:rsid w:val="00D66914"/>
    <w:rsid w:val="00D66BB9"/>
    <w:rsid w:val="00D67F6B"/>
    <w:rsid w:val="00D71C7C"/>
    <w:rsid w:val="00D726A3"/>
    <w:rsid w:val="00D73116"/>
    <w:rsid w:val="00D73643"/>
    <w:rsid w:val="00D73734"/>
    <w:rsid w:val="00D73895"/>
    <w:rsid w:val="00D73A42"/>
    <w:rsid w:val="00D74CBE"/>
    <w:rsid w:val="00D77F44"/>
    <w:rsid w:val="00D81114"/>
    <w:rsid w:val="00D81ADF"/>
    <w:rsid w:val="00D83A6C"/>
    <w:rsid w:val="00D83D08"/>
    <w:rsid w:val="00D84D0C"/>
    <w:rsid w:val="00D85155"/>
    <w:rsid w:val="00D854C3"/>
    <w:rsid w:val="00D86C56"/>
    <w:rsid w:val="00D87BDD"/>
    <w:rsid w:val="00D91680"/>
    <w:rsid w:val="00D91E9D"/>
    <w:rsid w:val="00D94090"/>
    <w:rsid w:val="00D94D02"/>
    <w:rsid w:val="00D94D74"/>
    <w:rsid w:val="00D95141"/>
    <w:rsid w:val="00DA08D2"/>
    <w:rsid w:val="00DA0D4B"/>
    <w:rsid w:val="00DA27A1"/>
    <w:rsid w:val="00DA2E52"/>
    <w:rsid w:val="00DB0EF4"/>
    <w:rsid w:val="00DB0FA3"/>
    <w:rsid w:val="00DB2F89"/>
    <w:rsid w:val="00DB43A8"/>
    <w:rsid w:val="00DB48C3"/>
    <w:rsid w:val="00DB6599"/>
    <w:rsid w:val="00DB693F"/>
    <w:rsid w:val="00DB7E2E"/>
    <w:rsid w:val="00DC32CC"/>
    <w:rsid w:val="00DC4BC5"/>
    <w:rsid w:val="00DC5764"/>
    <w:rsid w:val="00DC732C"/>
    <w:rsid w:val="00DD161B"/>
    <w:rsid w:val="00DD2BD8"/>
    <w:rsid w:val="00DD360A"/>
    <w:rsid w:val="00DD39A8"/>
    <w:rsid w:val="00DD4537"/>
    <w:rsid w:val="00DD4EF0"/>
    <w:rsid w:val="00DD6103"/>
    <w:rsid w:val="00DD64A9"/>
    <w:rsid w:val="00DD6724"/>
    <w:rsid w:val="00DE1250"/>
    <w:rsid w:val="00DE25F1"/>
    <w:rsid w:val="00DE7342"/>
    <w:rsid w:val="00DF101E"/>
    <w:rsid w:val="00DF28C2"/>
    <w:rsid w:val="00DF28D7"/>
    <w:rsid w:val="00DF4206"/>
    <w:rsid w:val="00DF4664"/>
    <w:rsid w:val="00DF692F"/>
    <w:rsid w:val="00E042B9"/>
    <w:rsid w:val="00E0495B"/>
    <w:rsid w:val="00E0629F"/>
    <w:rsid w:val="00E0794E"/>
    <w:rsid w:val="00E10901"/>
    <w:rsid w:val="00E10D36"/>
    <w:rsid w:val="00E13270"/>
    <w:rsid w:val="00E13AAC"/>
    <w:rsid w:val="00E14F34"/>
    <w:rsid w:val="00E15A92"/>
    <w:rsid w:val="00E1634C"/>
    <w:rsid w:val="00E16453"/>
    <w:rsid w:val="00E1649C"/>
    <w:rsid w:val="00E1698A"/>
    <w:rsid w:val="00E17076"/>
    <w:rsid w:val="00E17B2F"/>
    <w:rsid w:val="00E2082F"/>
    <w:rsid w:val="00E21AE9"/>
    <w:rsid w:val="00E22EFE"/>
    <w:rsid w:val="00E23DAC"/>
    <w:rsid w:val="00E23E69"/>
    <w:rsid w:val="00E243A1"/>
    <w:rsid w:val="00E24787"/>
    <w:rsid w:val="00E254FF"/>
    <w:rsid w:val="00E30A0F"/>
    <w:rsid w:val="00E310B5"/>
    <w:rsid w:val="00E3381B"/>
    <w:rsid w:val="00E33AA2"/>
    <w:rsid w:val="00E34972"/>
    <w:rsid w:val="00E37C95"/>
    <w:rsid w:val="00E42BA5"/>
    <w:rsid w:val="00E44F3D"/>
    <w:rsid w:val="00E464C6"/>
    <w:rsid w:val="00E510FA"/>
    <w:rsid w:val="00E532BA"/>
    <w:rsid w:val="00E53701"/>
    <w:rsid w:val="00E544DF"/>
    <w:rsid w:val="00E54E29"/>
    <w:rsid w:val="00E5637D"/>
    <w:rsid w:val="00E56CB2"/>
    <w:rsid w:val="00E56F44"/>
    <w:rsid w:val="00E576BB"/>
    <w:rsid w:val="00E579DE"/>
    <w:rsid w:val="00E60612"/>
    <w:rsid w:val="00E62290"/>
    <w:rsid w:val="00E6578C"/>
    <w:rsid w:val="00E71637"/>
    <w:rsid w:val="00E716B2"/>
    <w:rsid w:val="00E72530"/>
    <w:rsid w:val="00E72918"/>
    <w:rsid w:val="00E72FD3"/>
    <w:rsid w:val="00E7339D"/>
    <w:rsid w:val="00E73C49"/>
    <w:rsid w:val="00E74C94"/>
    <w:rsid w:val="00E77D21"/>
    <w:rsid w:val="00E77ED9"/>
    <w:rsid w:val="00E806E9"/>
    <w:rsid w:val="00E82B84"/>
    <w:rsid w:val="00E86C7E"/>
    <w:rsid w:val="00E87DBD"/>
    <w:rsid w:val="00E907F9"/>
    <w:rsid w:val="00E9239A"/>
    <w:rsid w:val="00E93B68"/>
    <w:rsid w:val="00E93F3D"/>
    <w:rsid w:val="00E9485E"/>
    <w:rsid w:val="00E961BD"/>
    <w:rsid w:val="00E97A10"/>
    <w:rsid w:val="00E97B5C"/>
    <w:rsid w:val="00EA01DE"/>
    <w:rsid w:val="00EA10D2"/>
    <w:rsid w:val="00EA44BF"/>
    <w:rsid w:val="00EA5E06"/>
    <w:rsid w:val="00EA678D"/>
    <w:rsid w:val="00EA6ED5"/>
    <w:rsid w:val="00EB07D3"/>
    <w:rsid w:val="00EB33CE"/>
    <w:rsid w:val="00EB4556"/>
    <w:rsid w:val="00EB5A1B"/>
    <w:rsid w:val="00EB5C68"/>
    <w:rsid w:val="00EB6337"/>
    <w:rsid w:val="00EB7031"/>
    <w:rsid w:val="00EC20FB"/>
    <w:rsid w:val="00EC31DE"/>
    <w:rsid w:val="00EC638E"/>
    <w:rsid w:val="00ED01AA"/>
    <w:rsid w:val="00ED0858"/>
    <w:rsid w:val="00ED16D9"/>
    <w:rsid w:val="00ED1CE5"/>
    <w:rsid w:val="00ED25E3"/>
    <w:rsid w:val="00ED3D34"/>
    <w:rsid w:val="00ED4054"/>
    <w:rsid w:val="00ED461E"/>
    <w:rsid w:val="00ED5957"/>
    <w:rsid w:val="00ED5AEA"/>
    <w:rsid w:val="00EE05AE"/>
    <w:rsid w:val="00EE0781"/>
    <w:rsid w:val="00EE1D81"/>
    <w:rsid w:val="00EE36A7"/>
    <w:rsid w:val="00EE3902"/>
    <w:rsid w:val="00EE4548"/>
    <w:rsid w:val="00EE5127"/>
    <w:rsid w:val="00EE5A7E"/>
    <w:rsid w:val="00EF3A95"/>
    <w:rsid w:val="00EF3B1A"/>
    <w:rsid w:val="00EF3B80"/>
    <w:rsid w:val="00EF4C91"/>
    <w:rsid w:val="00EF4F25"/>
    <w:rsid w:val="00EF6F49"/>
    <w:rsid w:val="00EF74D1"/>
    <w:rsid w:val="00EF7E61"/>
    <w:rsid w:val="00F0160B"/>
    <w:rsid w:val="00F0276E"/>
    <w:rsid w:val="00F028FD"/>
    <w:rsid w:val="00F03CF0"/>
    <w:rsid w:val="00F059C1"/>
    <w:rsid w:val="00F0608B"/>
    <w:rsid w:val="00F1073E"/>
    <w:rsid w:val="00F1126E"/>
    <w:rsid w:val="00F11FA3"/>
    <w:rsid w:val="00F127D4"/>
    <w:rsid w:val="00F12F48"/>
    <w:rsid w:val="00F13905"/>
    <w:rsid w:val="00F14872"/>
    <w:rsid w:val="00F2404B"/>
    <w:rsid w:val="00F2408E"/>
    <w:rsid w:val="00F24632"/>
    <w:rsid w:val="00F272B9"/>
    <w:rsid w:val="00F27F16"/>
    <w:rsid w:val="00F30A0C"/>
    <w:rsid w:val="00F31395"/>
    <w:rsid w:val="00F32221"/>
    <w:rsid w:val="00F32472"/>
    <w:rsid w:val="00F36BCF"/>
    <w:rsid w:val="00F37470"/>
    <w:rsid w:val="00F4215F"/>
    <w:rsid w:val="00F4302B"/>
    <w:rsid w:val="00F432E3"/>
    <w:rsid w:val="00F44350"/>
    <w:rsid w:val="00F44900"/>
    <w:rsid w:val="00F5066A"/>
    <w:rsid w:val="00F50B2E"/>
    <w:rsid w:val="00F515C5"/>
    <w:rsid w:val="00F54B9E"/>
    <w:rsid w:val="00F55C08"/>
    <w:rsid w:val="00F5641E"/>
    <w:rsid w:val="00F56C24"/>
    <w:rsid w:val="00F56F40"/>
    <w:rsid w:val="00F56FE2"/>
    <w:rsid w:val="00F60814"/>
    <w:rsid w:val="00F63B28"/>
    <w:rsid w:val="00F67816"/>
    <w:rsid w:val="00F67E39"/>
    <w:rsid w:val="00F73091"/>
    <w:rsid w:val="00F740E3"/>
    <w:rsid w:val="00F7432D"/>
    <w:rsid w:val="00F759D9"/>
    <w:rsid w:val="00F77BB1"/>
    <w:rsid w:val="00F77D00"/>
    <w:rsid w:val="00F81747"/>
    <w:rsid w:val="00F819C7"/>
    <w:rsid w:val="00F82FC8"/>
    <w:rsid w:val="00F8488E"/>
    <w:rsid w:val="00F84AF7"/>
    <w:rsid w:val="00F87D54"/>
    <w:rsid w:val="00F902A7"/>
    <w:rsid w:val="00F90CE3"/>
    <w:rsid w:val="00F9153B"/>
    <w:rsid w:val="00F91E7D"/>
    <w:rsid w:val="00F960B0"/>
    <w:rsid w:val="00F97711"/>
    <w:rsid w:val="00F97D06"/>
    <w:rsid w:val="00F97D0E"/>
    <w:rsid w:val="00FA1D69"/>
    <w:rsid w:val="00FA250E"/>
    <w:rsid w:val="00FA3A8B"/>
    <w:rsid w:val="00FA4C8D"/>
    <w:rsid w:val="00FA4D96"/>
    <w:rsid w:val="00FA65EB"/>
    <w:rsid w:val="00FA750B"/>
    <w:rsid w:val="00FA7DE3"/>
    <w:rsid w:val="00FB6F7D"/>
    <w:rsid w:val="00FB77AC"/>
    <w:rsid w:val="00FB7A8C"/>
    <w:rsid w:val="00FC59E7"/>
    <w:rsid w:val="00FC60FF"/>
    <w:rsid w:val="00FC6338"/>
    <w:rsid w:val="00FC671D"/>
    <w:rsid w:val="00FC67DF"/>
    <w:rsid w:val="00FC796B"/>
    <w:rsid w:val="00FD0C0C"/>
    <w:rsid w:val="00FD0D23"/>
    <w:rsid w:val="00FD14A7"/>
    <w:rsid w:val="00FD19CE"/>
    <w:rsid w:val="00FD2808"/>
    <w:rsid w:val="00FD4DB8"/>
    <w:rsid w:val="00FD5464"/>
    <w:rsid w:val="00FD75CF"/>
    <w:rsid w:val="00FE3482"/>
    <w:rsid w:val="00FE4D17"/>
    <w:rsid w:val="00FE6620"/>
    <w:rsid w:val="00FE70BE"/>
    <w:rsid w:val="00FE76BE"/>
    <w:rsid w:val="00FF066F"/>
    <w:rsid w:val="00FF3417"/>
    <w:rsid w:val="00FF342E"/>
    <w:rsid w:val="00FF4A26"/>
    <w:rsid w:val="00FF6A92"/>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50F30C"/>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2AB9A6"/>
    <w:rsid w:val="0F7A3827"/>
    <w:rsid w:val="0FB98C1F"/>
    <w:rsid w:val="101A9960"/>
    <w:rsid w:val="1030014A"/>
    <w:rsid w:val="10399CF2"/>
    <w:rsid w:val="11346143"/>
    <w:rsid w:val="1174DC30"/>
    <w:rsid w:val="11B27778"/>
    <w:rsid w:val="11D53A82"/>
    <w:rsid w:val="11E12BF5"/>
    <w:rsid w:val="120ADEE5"/>
    <w:rsid w:val="1355011F"/>
    <w:rsid w:val="135DA558"/>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0AB49D"/>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7FFF5AA"/>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4D5C31"/>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4FF5516D"/>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CEB2A44D-76EB-4010-A2E8-74A64858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BB0"/>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4A6E4A"/>
    <w:pPr>
      <w:ind w:left="720"/>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425BBF"/>
    <w:pPr>
      <w:keepLines/>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425BBF"/>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9F4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ahrq.gov/sites/default/files/wysiwyg/hai/tools/mdro-ltc/095-case-inappropriate-communication-teachable-moment.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ahrq.gov/sites/default/files/wysiwyg/hai/tools/mdro-ltc/092-communication-collaboration-connection-healthcare-teachable-moment.docx" TargetMode="External"/><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15</Pages>
  <Words>3437</Words>
  <Characters>19592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423</cp:revision>
  <dcterms:created xsi:type="dcterms:W3CDTF">2023-08-16T02:42:00Z</dcterms:created>
  <dcterms:modified xsi:type="dcterms:W3CDTF">2025-08-29T20:49:00Z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