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586E" w14:textId="634DA3D8" w:rsidR="006549A4" w:rsidRPr="00084D88" w:rsidRDefault="004C6B2A" w:rsidP="00391D68">
      <w:pPr>
        <w:pStyle w:val="Title"/>
      </w:pPr>
      <w:r>
        <w:t xml:space="preserve"> </w:t>
      </w:r>
      <w:r w:rsidR="00380B8F">
        <w:t>Implementation Guide</w:t>
      </w:r>
    </w:p>
    <w:p w14:paraId="39E1BEA8" w14:textId="5367B403" w:rsidR="159CE020" w:rsidRDefault="005630D3" w:rsidP="003555A7">
      <w:pPr>
        <w:pStyle w:val="Subtitle"/>
        <w:spacing w:after="240"/>
      </w:pPr>
      <w:r>
        <w:t>AHRQ Safety Program for MRSA Prevention</w:t>
      </w:r>
    </w:p>
    <w:p w14:paraId="3906BC1E" w14:textId="699FE52E" w:rsidR="01D30AAB" w:rsidRDefault="01D30AAB" w:rsidP="159CE020">
      <w:pPr>
        <w:pStyle w:val="Heading1"/>
        <w:spacing w:line="259" w:lineRule="auto"/>
      </w:pPr>
      <w:r>
        <w:t>Executive Summary</w:t>
      </w:r>
    </w:p>
    <w:p w14:paraId="7C710BE3" w14:textId="263B8EC1" w:rsidR="01D30AAB" w:rsidRDefault="01D30AAB" w:rsidP="159CE020">
      <w:r>
        <w:t xml:space="preserve">This implementation guide </w:t>
      </w:r>
      <w:r w:rsidR="17B3B344">
        <w:t xml:space="preserve">provides a structured, phased approach to improving infection prevention and skin care practices in long-term care facilities. It </w:t>
      </w:r>
      <w:r w:rsidR="0000194D">
        <w:t>is a part of</w:t>
      </w:r>
      <w:r>
        <w:t xml:space="preserve"> the AHRQ Safety Program for MRSA Prevention: Improving Skin Care and MDRO Prevention in Long-</w:t>
      </w:r>
      <w:r w:rsidR="00CA52CE">
        <w:t>T</w:t>
      </w:r>
      <w:r>
        <w:t>erm Care</w:t>
      </w:r>
      <w:r w:rsidR="00471068">
        <w:t xml:space="preserve"> </w:t>
      </w:r>
      <w:r w:rsidR="00F216DC">
        <w:t>T</w:t>
      </w:r>
      <w:r w:rsidR="00471068">
        <w:t>oolkit</w:t>
      </w:r>
      <w:r>
        <w:t xml:space="preserve">.  The toolkit is designed for </w:t>
      </w:r>
      <w:r w:rsidR="00346533">
        <w:t>I</w:t>
      </w:r>
      <w:r>
        <w:t xml:space="preserve">nfection preventionists, </w:t>
      </w:r>
      <w:r w:rsidR="00346533">
        <w:t>d</w:t>
      </w:r>
      <w:r>
        <w:t xml:space="preserve">irectors of </w:t>
      </w:r>
      <w:r w:rsidR="00346533">
        <w:t>n</w:t>
      </w:r>
      <w:r>
        <w:t>ursing</w:t>
      </w:r>
      <w:r w:rsidR="5D3438A4">
        <w:t>, and facility leadership</w:t>
      </w:r>
      <w:r w:rsidR="4706AD25">
        <w:t>, as well as any staff involved in the care of long-term care residents</w:t>
      </w:r>
      <w:r w:rsidR="5D3438A4">
        <w:t xml:space="preserve">. It includes actionable strategies, team training resources, data tracking tools, and communication supports to foster a culture of safety and quality. </w:t>
      </w:r>
      <w:r w:rsidR="000B6906">
        <w:t xml:space="preserve">This </w:t>
      </w:r>
      <w:r w:rsidR="27D6610E">
        <w:t xml:space="preserve">implementation guide </w:t>
      </w:r>
      <w:r w:rsidR="00C44C88">
        <w:t>contains an overview of the</w:t>
      </w:r>
      <w:r w:rsidR="009F0DAC">
        <w:t xml:space="preserve"> toolkit</w:t>
      </w:r>
      <w:r w:rsidR="00227982">
        <w:t xml:space="preserve"> content</w:t>
      </w:r>
      <w:r w:rsidR="009F0DAC">
        <w:t xml:space="preserve"> </w:t>
      </w:r>
      <w:r w:rsidR="00C44C88">
        <w:t>and</w:t>
      </w:r>
      <w:r w:rsidR="00AC68C2">
        <w:t xml:space="preserve"> </w:t>
      </w:r>
      <w:r w:rsidR="00C44C88">
        <w:t>is intended to</w:t>
      </w:r>
      <w:r w:rsidR="00BD6906">
        <w:t xml:space="preserve"> help</w:t>
      </w:r>
      <w:r w:rsidR="00AC68C2">
        <w:t xml:space="preserve"> direct care provider</w:t>
      </w:r>
      <w:r w:rsidR="00227982">
        <w:t>s</w:t>
      </w:r>
      <w:r w:rsidR="00AC68C2">
        <w:t xml:space="preserve"> </w:t>
      </w:r>
      <w:r w:rsidR="000718E2">
        <w:t>share the content in a way that facilitates uptake by its target audiences</w:t>
      </w:r>
      <w:r w:rsidR="00897975">
        <w:t>.</w:t>
      </w:r>
    </w:p>
    <w:p w14:paraId="51D4C184" w14:textId="3109F6B4" w:rsidR="002609FD" w:rsidRDefault="00EF08B6" w:rsidP="00EF08B6">
      <w:pPr>
        <w:pStyle w:val="Heading1"/>
      </w:pPr>
      <w:r>
        <w:t>Introduction</w:t>
      </w:r>
    </w:p>
    <w:p w14:paraId="107931C5" w14:textId="17A25A71" w:rsidR="00F559A4" w:rsidRDefault="007873C9" w:rsidP="007B0052">
      <w:pPr>
        <w:spacing w:after="240"/>
      </w:pPr>
      <w:r>
        <w:t>Developing a</w:t>
      </w:r>
      <w:r w:rsidR="00F311F3">
        <w:t xml:space="preserve"> </w:t>
      </w:r>
      <w:r>
        <w:t xml:space="preserve">program </w:t>
      </w:r>
      <w:r w:rsidR="00804DC5">
        <w:t xml:space="preserve">to </w:t>
      </w:r>
      <w:r w:rsidR="00BE441B">
        <w:t xml:space="preserve">improve skincare and prevent </w:t>
      </w:r>
      <w:r w:rsidR="007A21C5">
        <w:t xml:space="preserve">multidrug-resistant organism (MDRO) transmission </w:t>
      </w:r>
      <w:r w:rsidR="1A783D0C">
        <w:t>is a process that</w:t>
      </w:r>
      <w:r w:rsidR="00471068">
        <w:t xml:space="preserve"> </w:t>
      </w:r>
      <w:r>
        <w:t>take</w:t>
      </w:r>
      <w:r w:rsidR="4DC675E9">
        <w:t>s</w:t>
      </w:r>
      <w:r>
        <w:t xml:space="preserve"> time</w:t>
      </w:r>
      <w:r w:rsidR="295AF650">
        <w:t>, planning, and team engagement</w:t>
      </w:r>
      <w:r>
        <w:t xml:space="preserve">. </w:t>
      </w:r>
      <w:r w:rsidR="376F8CCB">
        <w:t>Whether</w:t>
      </w:r>
      <w:r w:rsidR="00920EB0">
        <w:t xml:space="preserve"> </w:t>
      </w:r>
      <w:r>
        <w:t>you</w:t>
      </w:r>
      <w:r w:rsidR="6BE6370F">
        <w:t>’re launching a new initiative or strengthening an existing one,</w:t>
      </w:r>
      <w:r>
        <w:t xml:space="preserve"> the AHRQ Safety Program </w:t>
      </w:r>
      <w:r w:rsidR="005E6336">
        <w:t>for MRSA Prevention: Improving Skincare and MDRO Prevention in Long</w:t>
      </w:r>
      <w:r w:rsidR="001635B6">
        <w:t>-</w:t>
      </w:r>
      <w:r w:rsidR="005E6336">
        <w:t xml:space="preserve">Term Care </w:t>
      </w:r>
      <w:r w:rsidR="00DB5889">
        <w:t>T</w:t>
      </w:r>
      <w:r>
        <w:t xml:space="preserve">oolkit </w:t>
      </w:r>
      <w:r w:rsidR="004B3BAB">
        <w:t>emphasizes tangible actions that long-term care staff can take to minimize pathogen transmission between direct care staff, residents, and the environment. </w:t>
      </w:r>
      <w:r w:rsidR="50F003B6">
        <w:t>Designed to</w:t>
      </w:r>
      <w:r w:rsidR="00037BF8">
        <w:t xml:space="preserve"> be implemented</w:t>
      </w:r>
      <w:r w:rsidR="00BC1DE1">
        <w:t xml:space="preserve"> </w:t>
      </w:r>
      <w:r w:rsidR="50F003B6">
        <w:t xml:space="preserve">over several months, the toolkit includes evidence-based resources that can be tailored to your facility’s unique needs. </w:t>
      </w:r>
      <w:r>
        <w:t xml:space="preserve">Implementation of the </w:t>
      </w:r>
      <w:r w:rsidR="00C01555">
        <w:t>toolkit</w:t>
      </w:r>
      <w:r>
        <w:t xml:space="preserve"> can </w:t>
      </w:r>
      <w:r w:rsidR="12DE42B4">
        <w:t xml:space="preserve">reduce the risk of skin breakdown and prevent </w:t>
      </w:r>
      <w:r w:rsidR="3EC2A046">
        <w:t xml:space="preserve">transmission of </w:t>
      </w:r>
      <w:r w:rsidR="12DE42B4">
        <w:t>MDROs</w:t>
      </w:r>
      <w:r w:rsidR="00346533">
        <w:rPr>
          <w:rFonts w:ascii="Arial" w:hAnsi="Arial" w:cs="Arial"/>
        </w:rPr>
        <w:t>—</w:t>
      </w:r>
      <w:r w:rsidR="12DE42B4">
        <w:t xml:space="preserve">protecting residents and supporting staff in delivering safe, high-quality care. </w:t>
      </w:r>
      <w:r w:rsidR="4BC7FC75">
        <w:t xml:space="preserve">Below, we will outline three steps to implement the toolkit effectively: Prepare for </w:t>
      </w:r>
      <w:r w:rsidR="00346533">
        <w:t>I</w:t>
      </w:r>
      <w:r w:rsidR="7302D5A1">
        <w:t>mplementation,</w:t>
      </w:r>
      <w:r w:rsidR="3AE39BA8">
        <w:t xml:space="preserve"> Engage</w:t>
      </w:r>
      <w:r w:rsidR="7302D5A1">
        <w:t xml:space="preserve"> </w:t>
      </w:r>
      <w:r w:rsidR="7DD54964">
        <w:t>F</w:t>
      </w:r>
      <w:r w:rsidR="7302D5A1">
        <w:t xml:space="preserve">our </w:t>
      </w:r>
      <w:r w:rsidR="7558A6DC">
        <w:t>K</w:t>
      </w:r>
      <w:r w:rsidR="7302D5A1">
        <w:t xml:space="preserve">ey </w:t>
      </w:r>
      <w:r w:rsidR="7F0BF73F">
        <w:t>S</w:t>
      </w:r>
      <w:r w:rsidR="7302D5A1">
        <w:t xml:space="preserve">trategies to </w:t>
      </w:r>
      <w:r w:rsidR="536462F0">
        <w:t>P</w:t>
      </w:r>
      <w:r w:rsidR="7302D5A1">
        <w:t xml:space="preserve">rotect </w:t>
      </w:r>
      <w:r w:rsidR="00E5E48B">
        <w:t>S</w:t>
      </w:r>
      <w:r w:rsidR="7302D5A1">
        <w:t xml:space="preserve">kin and </w:t>
      </w:r>
      <w:r w:rsidR="17DF6184">
        <w:t>P</w:t>
      </w:r>
      <w:r w:rsidR="7302D5A1">
        <w:t xml:space="preserve">revent </w:t>
      </w:r>
      <w:r w:rsidR="53B1747A">
        <w:t>I</w:t>
      </w:r>
      <w:r w:rsidR="7302D5A1">
        <w:t>nfection, and Develop a Culture of Safety and Learn Best Practices Around Improving Skincare and Preventing Infection.</w:t>
      </w:r>
    </w:p>
    <w:p w14:paraId="0DA57526" w14:textId="2B0D0E54" w:rsidR="00F559A4" w:rsidRPr="002609FD" w:rsidRDefault="00856A6C" w:rsidP="00F559A4">
      <w:pPr>
        <w:pStyle w:val="Heading1"/>
      </w:pPr>
      <w:r w:rsidRPr="00856A6C">
        <w:rPr>
          <w:noProof/>
        </w:rPr>
        <w:drawing>
          <wp:anchor distT="0" distB="0" distL="114300" distR="114300" simplePos="0" relativeHeight="251658241" behindDoc="1" locked="0" layoutInCell="1" allowOverlap="1" wp14:anchorId="48F3F762" wp14:editId="16CAC981">
            <wp:simplePos x="0" y="0"/>
            <wp:positionH relativeFrom="column">
              <wp:posOffset>4465320</wp:posOffset>
            </wp:positionH>
            <wp:positionV relativeFrom="paragraph">
              <wp:posOffset>228600</wp:posOffset>
            </wp:positionV>
            <wp:extent cx="2844800" cy="2119630"/>
            <wp:effectExtent l="0" t="0" r="0" b="0"/>
            <wp:wrapTight wrapText="bothSides">
              <wp:wrapPolygon edited="0">
                <wp:start x="11861" y="971"/>
                <wp:lineTo x="10559" y="1553"/>
                <wp:lineTo x="7088" y="3883"/>
                <wp:lineTo x="1446" y="4659"/>
                <wp:lineTo x="868" y="7377"/>
                <wp:lineTo x="1446" y="10677"/>
                <wp:lineTo x="1013" y="13783"/>
                <wp:lineTo x="1013" y="16113"/>
                <wp:lineTo x="2604" y="16889"/>
                <wp:lineTo x="6798" y="17277"/>
                <wp:lineTo x="9546" y="19995"/>
                <wp:lineTo x="10848" y="20772"/>
                <wp:lineTo x="14464" y="20772"/>
                <wp:lineTo x="15766" y="19995"/>
                <wp:lineTo x="18514" y="17277"/>
                <wp:lineTo x="19816" y="13783"/>
                <wp:lineTo x="20105" y="10677"/>
                <wp:lineTo x="19671" y="7571"/>
                <wp:lineTo x="18514" y="5241"/>
                <wp:lineTo x="18225" y="3883"/>
                <wp:lineTo x="14754" y="1553"/>
                <wp:lineTo x="13452" y="971"/>
                <wp:lineTo x="11861" y="971"/>
              </wp:wrapPolygon>
            </wp:wrapTight>
            <wp:docPr id="721111485" name="Picture 4" descr="To protect skin and prevent infection, keep skin clean and safe, reduce MDRO transmission, use antibiotics wisely, and clean high-touch sur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11485" name="Picture 4" descr="To protect skin and prevent infection, keep skin clean and safe, reduce MDRO transmission, use antibiotics wisely, and clean high-touch surfa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800" cy="211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339">
        <w:t>Toolkit Structure and Types of Tools</w:t>
      </w:r>
    </w:p>
    <w:p w14:paraId="545DA8D6" w14:textId="1E330590" w:rsidR="00946D83" w:rsidRDefault="00946D83" w:rsidP="00261339">
      <w:r w:rsidRPr="00946D83">
        <w:t xml:space="preserve">The Improving Skincare and MDRO Prevention in Long-Term Care toolkit includes </w:t>
      </w:r>
      <w:r w:rsidR="00346533">
        <w:t>four</w:t>
      </w:r>
      <w:r w:rsidRPr="00946D83">
        <w:t xml:space="preserve"> key strategies that support the central theme of “Protect Skin, Prevent Infection.” The graphic to the right</w:t>
      </w:r>
      <w:r w:rsidR="00853898">
        <w:t xml:space="preserve"> illustrates the connection between the strategies and the theme</w:t>
      </w:r>
      <w:r w:rsidRPr="00946D83">
        <w:t xml:space="preserve">. The website is organized by topic-specific modules that fit into each of the </w:t>
      </w:r>
      <w:r w:rsidR="00853898">
        <w:t>four</w:t>
      </w:r>
      <w:r w:rsidRPr="00946D83">
        <w:t xml:space="preserve"> strategies plus modules that cover teamwork and sustainability. Three general </w:t>
      </w:r>
      <w:r w:rsidR="00104F6B" w:rsidRPr="00946D83">
        <w:t>categories</w:t>
      </w:r>
      <w:r w:rsidRPr="00946D83">
        <w:t xml:space="preserve"> of to</w:t>
      </w:r>
      <w:r w:rsidR="002E37AA">
        <w:t>o</w:t>
      </w:r>
      <w:r w:rsidRPr="00946D83">
        <w:t>ls are included:</w:t>
      </w:r>
    </w:p>
    <w:p w14:paraId="13EAAFAE" w14:textId="77777777" w:rsidR="00946D83" w:rsidRPr="0040266F" w:rsidRDefault="00946D83" w:rsidP="00D75E1C"/>
    <w:p w14:paraId="7A7A9B33" w14:textId="788327F3" w:rsidR="00A0630C" w:rsidRDefault="005C4FF6" w:rsidP="00652A9D">
      <w:pPr>
        <w:pStyle w:val="ListParagraph"/>
        <w:numPr>
          <w:ilvl w:val="0"/>
          <w:numId w:val="18"/>
        </w:numPr>
      </w:pPr>
      <w:r>
        <w:rPr>
          <w:b/>
          <w:bCs/>
        </w:rPr>
        <w:t>Presentations</w:t>
      </w:r>
      <w:r w:rsidR="00BD4F3D">
        <w:t xml:space="preserve"> </w:t>
      </w:r>
      <w:r w:rsidR="00906C00" w:rsidRPr="00906C00">
        <w:t xml:space="preserve">are resources that can be used in training sessions. The PowerPoint files are slides alone and the corresponding </w:t>
      </w:r>
      <w:r w:rsidR="00853898">
        <w:t>f</w:t>
      </w:r>
      <w:r w:rsidR="00906C00" w:rsidRPr="00906C00">
        <w:t xml:space="preserve">acilitator </w:t>
      </w:r>
      <w:r w:rsidR="00853898">
        <w:t>g</w:t>
      </w:r>
      <w:r w:rsidR="00906C00" w:rsidRPr="00906C00">
        <w:t>uides are Word documents that contain pictures of the slides with accompanying script</w:t>
      </w:r>
      <w:r w:rsidR="00906C00">
        <w:t>.</w:t>
      </w:r>
      <w:r w:rsidR="00853898">
        <w:t xml:space="preserve"> </w:t>
      </w:r>
      <w:r w:rsidR="00C84FDE">
        <w:t>The presentations are case</w:t>
      </w:r>
      <w:r w:rsidR="00853898">
        <w:t xml:space="preserve"> </w:t>
      </w:r>
      <w:proofErr w:type="gramStart"/>
      <w:r w:rsidR="00C84FDE">
        <w:t>based</w:t>
      </w:r>
      <w:r w:rsidR="00853898">
        <w:t xml:space="preserve"> </w:t>
      </w:r>
      <w:r w:rsidR="00C84FDE">
        <w:t xml:space="preserve"> and</w:t>
      </w:r>
      <w:proofErr w:type="gramEnd"/>
      <w:r w:rsidR="00C84FDE">
        <w:t xml:space="preserve"> emphasize topics such as the importance of skincare, appropriate bathing practices, and </w:t>
      </w:r>
      <w:r w:rsidR="00853898">
        <w:lastRenderedPageBreak/>
        <w:t>ways</w:t>
      </w:r>
      <w:r w:rsidR="00C84FDE">
        <w:t xml:space="preserve"> to reduce the risk of pressure injuries and wounds</w:t>
      </w:r>
      <w:r w:rsidR="0023573F">
        <w:t>.</w:t>
      </w:r>
      <w:r w:rsidR="000A078F">
        <w:t xml:space="preserve"> </w:t>
      </w:r>
      <w:r w:rsidR="000A078F" w:rsidRPr="000A078F">
        <w:t xml:space="preserve">Most of the presentations are organized around a consistent structure, first framing the topic within the Triangle of Transmission, </w:t>
      </w:r>
      <w:r w:rsidR="00853898">
        <w:t xml:space="preserve">which is </w:t>
      </w:r>
      <w:r w:rsidR="000A078F" w:rsidRPr="000A078F">
        <w:t>a simple model to show how pathogens are spread and transferred between staff, residents, and the environment, then discussion of the topic in greater depth, followed by a real-world scenario that addresses the topic and potential strategies to avoid the error from happening again, including system-based changes that can improve resident safety</w:t>
      </w:r>
      <w:r w:rsidR="000A078F">
        <w:t xml:space="preserve">. These </w:t>
      </w:r>
      <w:r w:rsidR="00577DA5">
        <w:t xml:space="preserve">presentations are intended for all staff in the long-term care setting, though certain topics may be more applicable to specific roles. </w:t>
      </w:r>
    </w:p>
    <w:p w14:paraId="697E2EFA" w14:textId="7DDCBDEB" w:rsidR="00BB2924" w:rsidRDefault="00310B27" w:rsidP="00D75E1C">
      <w:pPr>
        <w:pStyle w:val="ListParagraph"/>
        <w:numPr>
          <w:ilvl w:val="0"/>
          <w:numId w:val="18"/>
        </w:numPr>
        <w:tabs>
          <w:tab w:val="left" w:pos="8741"/>
        </w:tabs>
        <w:contextualSpacing w:val="0"/>
      </w:pPr>
      <w:hyperlink r:id="rId12" w:history="1">
        <w:r w:rsidR="008A7445" w:rsidRPr="00310B27">
          <w:rPr>
            <w:rStyle w:val="Hyperlink"/>
            <w:b/>
            <w:bCs/>
          </w:rPr>
          <w:t xml:space="preserve">Teachable </w:t>
        </w:r>
        <w:r w:rsidR="00BB2924" w:rsidRPr="00310B27">
          <w:rPr>
            <w:rStyle w:val="Hyperlink"/>
            <w:b/>
            <w:bCs/>
          </w:rPr>
          <w:t>M</w:t>
        </w:r>
        <w:r w:rsidR="008A7445" w:rsidRPr="00310B27">
          <w:rPr>
            <w:rStyle w:val="Hyperlink"/>
            <w:b/>
            <w:bCs/>
          </w:rPr>
          <w:t>oments</w:t>
        </w:r>
      </w:hyperlink>
      <w:r w:rsidR="008A7445">
        <w:rPr>
          <w:b/>
          <w:bCs/>
        </w:rPr>
        <w:t xml:space="preserve"> </w:t>
      </w:r>
      <w:r w:rsidR="000260ED" w:rsidRPr="001B1811">
        <w:t xml:space="preserve">are </w:t>
      </w:r>
      <w:r w:rsidR="008A7445" w:rsidRPr="000260ED">
        <w:t>focused</w:t>
      </w:r>
      <w:r w:rsidR="008A7445">
        <w:t xml:space="preserve"> learning tools intended to engage direct care staff in infection prevention and quality care improvement in </w:t>
      </w:r>
      <w:r w:rsidR="00853898">
        <w:t>long-term care</w:t>
      </w:r>
      <w:r w:rsidR="008A7445">
        <w:t>. They allow for nurse educators and/or infection preventionists to disseminate high yield topics in bite-sized (5</w:t>
      </w:r>
      <w:r w:rsidR="00853898">
        <w:t>-</w:t>
      </w:r>
      <w:r w:rsidR="008A7445">
        <w:t>minute) didactics to direct care staff (CNAs, RNs/LPNs, EVS staff) during daily huddles or meetings. They are accompanied by a log</w:t>
      </w:r>
      <w:r w:rsidR="00853898">
        <w:t>-</w:t>
      </w:r>
      <w:r w:rsidR="008A7445">
        <w:t xml:space="preserve">in sheet that can be shared with surveyors to document active training and engagement by the infection prevention team. These materials complement </w:t>
      </w:r>
      <w:r w:rsidR="00EF399F">
        <w:t xml:space="preserve">the </w:t>
      </w:r>
      <w:r w:rsidR="0000622C">
        <w:t>presentations</w:t>
      </w:r>
      <w:r w:rsidR="000260ED">
        <w:t xml:space="preserve"> </w:t>
      </w:r>
      <w:r w:rsidR="008A7445">
        <w:t>and provide an opportunity to promote evidence-based, good quality care.</w:t>
      </w:r>
    </w:p>
    <w:p w14:paraId="176BA4F2" w14:textId="3B34A207" w:rsidR="00F559A4" w:rsidRDefault="00310B27" w:rsidP="001B1811">
      <w:pPr>
        <w:pStyle w:val="ListParagraph"/>
        <w:numPr>
          <w:ilvl w:val="0"/>
          <w:numId w:val="18"/>
        </w:numPr>
        <w:tabs>
          <w:tab w:val="left" w:pos="8741"/>
        </w:tabs>
      </w:pPr>
      <w:hyperlink r:id="rId13" w:history="1">
        <w:r w:rsidR="00BB2924" w:rsidRPr="00310B27">
          <w:rPr>
            <w:rStyle w:val="Hyperlink"/>
            <w:b/>
            <w:bCs/>
          </w:rPr>
          <w:t>Supporting Materials</w:t>
        </w:r>
      </w:hyperlink>
      <w:r w:rsidR="00BB2924">
        <w:t xml:space="preserve"> include an array of </w:t>
      </w:r>
      <w:r w:rsidR="00366D5D">
        <w:t>documents</w:t>
      </w:r>
      <w:r w:rsidR="00DC6560">
        <w:t xml:space="preserve">, </w:t>
      </w:r>
      <w:r w:rsidR="00730053">
        <w:t xml:space="preserve">such as </w:t>
      </w:r>
      <w:r w:rsidR="00B00B66">
        <w:t xml:space="preserve">a </w:t>
      </w:r>
      <w:r w:rsidR="009126EC">
        <w:t>r</w:t>
      </w:r>
      <w:r w:rsidR="00B00B66">
        <w:t xml:space="preserve">esident </w:t>
      </w:r>
      <w:r w:rsidR="009126EC">
        <w:t>b</w:t>
      </w:r>
      <w:r w:rsidR="00B00B66">
        <w:t xml:space="preserve">athing </w:t>
      </w:r>
      <w:r w:rsidR="009126EC">
        <w:t>p</w:t>
      </w:r>
      <w:r w:rsidR="00B00B66">
        <w:t xml:space="preserve">reference </w:t>
      </w:r>
      <w:r w:rsidR="009126EC">
        <w:t>m</w:t>
      </w:r>
      <w:r w:rsidR="00B00B66">
        <w:t xml:space="preserve">enu, </w:t>
      </w:r>
      <w:r w:rsidR="002E6D4D">
        <w:t>a s</w:t>
      </w:r>
      <w:r w:rsidR="00B00B66">
        <w:t xml:space="preserve">kin </w:t>
      </w:r>
      <w:r w:rsidR="002E6D4D">
        <w:t>a</w:t>
      </w:r>
      <w:r w:rsidR="00B00B66">
        <w:t>ssessment tool</w:t>
      </w:r>
      <w:r w:rsidR="009126EC">
        <w:t>,</w:t>
      </w:r>
      <w:r w:rsidR="002E6D4D">
        <w:t xml:space="preserve"> and a </w:t>
      </w:r>
      <w:r w:rsidR="00B00B66">
        <w:t>hand hygiene observation tool.</w:t>
      </w:r>
    </w:p>
    <w:p w14:paraId="58815F84" w14:textId="01700A14" w:rsidR="005E766C" w:rsidRDefault="001D3E4F" w:rsidP="007873C9">
      <w:r>
        <w:t xml:space="preserve">Users may access the above materials via the </w:t>
      </w:r>
      <w:r w:rsidR="00754220">
        <w:t>toolkit</w:t>
      </w:r>
      <w:r>
        <w:t xml:space="preserve"> website</w:t>
      </w:r>
      <w:r w:rsidR="00754220">
        <w:t xml:space="preserve">. </w:t>
      </w:r>
      <w:r w:rsidR="009267C9" w:rsidRPr="00946D83">
        <w:t>The website</w:t>
      </w:r>
      <w:r w:rsidR="00B46602">
        <w:t xml:space="preserve"> pages are</w:t>
      </w:r>
      <w:r w:rsidR="009267C9" w:rsidRPr="00946D83">
        <w:t xml:space="preserve"> organized by topic-specific modules</w:t>
      </w:r>
      <w:r w:rsidR="00512559">
        <w:t xml:space="preserve">, which include the presentations, </w:t>
      </w:r>
      <w:r w:rsidR="00F06C79">
        <w:t xml:space="preserve">and the related </w:t>
      </w:r>
      <w:r w:rsidR="00B46602">
        <w:t>T</w:t>
      </w:r>
      <w:r w:rsidR="00512559">
        <w:t xml:space="preserve">eachable </w:t>
      </w:r>
      <w:r w:rsidR="00B46602">
        <w:t>M</w:t>
      </w:r>
      <w:r w:rsidR="00512559">
        <w:t xml:space="preserve">oments and </w:t>
      </w:r>
      <w:r w:rsidR="00B46602">
        <w:t>S</w:t>
      </w:r>
      <w:r w:rsidR="00512559">
        <w:t>upport</w:t>
      </w:r>
      <w:r w:rsidR="00B46602">
        <w:t>ing</w:t>
      </w:r>
      <w:r w:rsidR="00512559">
        <w:t xml:space="preserve"> </w:t>
      </w:r>
      <w:r w:rsidR="00B46602">
        <w:t>M</w:t>
      </w:r>
      <w:r w:rsidR="00512559">
        <w:t xml:space="preserve">aterials. The Teachable Moments and Supporting Materials </w:t>
      </w:r>
      <w:r w:rsidR="00B46602">
        <w:t xml:space="preserve">can </w:t>
      </w:r>
      <w:r w:rsidR="00A949A0">
        <w:t>also</w:t>
      </w:r>
      <w:r w:rsidR="00B46602">
        <w:t xml:space="preserve"> be accessed separately</w:t>
      </w:r>
      <w:r w:rsidR="00F77620">
        <w:t xml:space="preserve"> </w:t>
      </w:r>
      <w:r w:rsidR="00A949A0">
        <w:t>on the website</w:t>
      </w:r>
      <w:r w:rsidR="00AF029D">
        <w:t>.</w:t>
      </w:r>
    </w:p>
    <w:p w14:paraId="76BCD069" w14:textId="4F1EA9A5" w:rsidR="00B657A4" w:rsidRPr="00AE12ED" w:rsidRDefault="00AE12ED" w:rsidP="007873C9">
      <w:pPr>
        <w:pStyle w:val="Heading1"/>
      </w:pPr>
      <w:r>
        <w:t>Toolkit Implementation</w:t>
      </w:r>
    </w:p>
    <w:p w14:paraId="39999FF2" w14:textId="7833B22E" w:rsidR="008861AD" w:rsidRDefault="009810DF" w:rsidP="001B1811">
      <w:r>
        <w:t xml:space="preserve">The </w:t>
      </w:r>
      <w:r w:rsidR="00F12C9D">
        <w:t>following</w:t>
      </w:r>
      <w:r>
        <w:t xml:space="preserve"> materials </w:t>
      </w:r>
      <w:r w:rsidR="00D73500">
        <w:t>are intended to</w:t>
      </w:r>
      <w:r w:rsidR="00F63603">
        <w:t xml:space="preserve"> </w:t>
      </w:r>
      <w:r w:rsidR="00F12C9D">
        <w:t>guide and support</w:t>
      </w:r>
      <w:r w:rsidR="004C1611">
        <w:t xml:space="preserve"> program implementation.</w:t>
      </w:r>
      <w:r w:rsidR="00F63603">
        <w:t xml:space="preserve"> </w:t>
      </w:r>
      <w:r w:rsidR="007229A6">
        <w:t xml:space="preserve"> </w:t>
      </w:r>
    </w:p>
    <w:p w14:paraId="3A8B3474" w14:textId="13574083" w:rsidR="00AE12ED" w:rsidRPr="006B6CB9" w:rsidRDefault="00AE12ED" w:rsidP="00D04235">
      <w:pPr>
        <w:pStyle w:val="Heading3"/>
      </w:pPr>
      <w:r w:rsidRPr="006B6CB9">
        <w:t>Step 1: Prepare for Implementation</w:t>
      </w:r>
    </w:p>
    <w:p w14:paraId="60603411" w14:textId="0A97DC7C" w:rsidR="004C1611" w:rsidRPr="00E16534" w:rsidRDefault="000F77B9" w:rsidP="248B1F3E">
      <w:pPr>
        <w:pStyle w:val="ListParagraph"/>
        <w:numPr>
          <w:ilvl w:val="0"/>
          <w:numId w:val="25"/>
        </w:numPr>
      </w:pPr>
      <w:r w:rsidRPr="00E16534">
        <w:t>The</w:t>
      </w:r>
      <w:r w:rsidRPr="00E16534">
        <w:rPr>
          <w:b/>
          <w:bCs/>
        </w:rPr>
        <w:t xml:space="preserve"> </w:t>
      </w:r>
      <w:hyperlink r:id="rId14" w:history="1">
        <w:r w:rsidR="00D44B93" w:rsidRPr="00310B27">
          <w:rPr>
            <w:rStyle w:val="Hyperlink"/>
            <w:b/>
            <w:bCs/>
          </w:rPr>
          <w:t>Gap Analysis for Infection Prevention</w:t>
        </w:r>
      </w:hyperlink>
      <w:r w:rsidR="003440A7" w:rsidRPr="00E16534">
        <w:t xml:space="preserve"> is a tool to assess</w:t>
      </w:r>
      <w:r w:rsidR="003C08B6" w:rsidRPr="00E16534">
        <w:t xml:space="preserve"> gaps and weaknesses </w:t>
      </w:r>
      <w:r w:rsidR="003440A7" w:rsidRPr="00E16534">
        <w:t>relevant to infection prevention and control in your nursing home.</w:t>
      </w:r>
      <w:r w:rsidR="003C08B6" w:rsidRPr="00E16534">
        <w:t xml:space="preserve"> </w:t>
      </w:r>
      <w:r w:rsidR="00823052" w:rsidRPr="00E16534">
        <w:t>It can help</w:t>
      </w:r>
      <w:r w:rsidR="003C08B6" w:rsidRPr="00E16534">
        <w:t xml:space="preserve"> </w:t>
      </w:r>
      <w:r w:rsidR="0053618C" w:rsidRPr="00E16534">
        <w:t>determine</w:t>
      </w:r>
      <w:r w:rsidR="003C08B6" w:rsidRPr="00E16534">
        <w:t xml:space="preserve"> areas of your skincare and infection prevention program that may benefit from improvement. If significant gaps are identified</w:t>
      </w:r>
      <w:r w:rsidR="00853898">
        <w:rPr>
          <w:rFonts w:ascii="Arial" w:hAnsi="Arial" w:cs="Arial"/>
        </w:rPr>
        <w:t>—</w:t>
      </w:r>
      <w:r w:rsidR="003C08B6" w:rsidRPr="00E16534">
        <w:t>particularly those that might lead to noncompliance with</w:t>
      </w:r>
      <w:r w:rsidR="00B978A3">
        <w:t xml:space="preserve"> </w:t>
      </w:r>
      <w:r w:rsidR="003C08B6" w:rsidRPr="00E16534">
        <w:t xml:space="preserve">Centers for Medicare &amp; Medicaid Services (CMS) </w:t>
      </w:r>
      <w:r w:rsidR="417AD613">
        <w:t>requirements</w:t>
      </w:r>
      <w:r w:rsidR="00853898">
        <w:rPr>
          <w:rFonts w:ascii="Arial" w:hAnsi="Arial" w:cs="Arial"/>
        </w:rPr>
        <w:t>—</w:t>
      </w:r>
      <w:r w:rsidR="003C08B6" w:rsidRPr="00E16534">
        <w:t>bring your findings to administrative leadership to manage the deficiencies. This may lead to the development of a management plan, including resource requests for additional clinical staff or data support.</w:t>
      </w:r>
    </w:p>
    <w:p w14:paraId="27F309BA" w14:textId="4B71A309" w:rsidR="004C1611" w:rsidRDefault="004C1611" w:rsidP="00F22985">
      <w:pPr>
        <w:pStyle w:val="ListParagraph"/>
        <w:numPr>
          <w:ilvl w:val="0"/>
          <w:numId w:val="25"/>
        </w:numPr>
        <w:contextualSpacing w:val="0"/>
      </w:pPr>
      <w:r>
        <w:t xml:space="preserve">The </w:t>
      </w:r>
      <w:hyperlink r:id="rId15" w:history="1">
        <w:r w:rsidR="00A4614F" w:rsidRPr="00310B27">
          <w:rPr>
            <w:rStyle w:val="Hyperlink"/>
            <w:b/>
            <w:bCs/>
          </w:rPr>
          <w:t>Com</w:t>
        </w:r>
        <w:r w:rsidRPr="00310B27">
          <w:rPr>
            <w:rStyle w:val="Hyperlink"/>
            <w:b/>
            <w:bCs/>
          </w:rPr>
          <w:t>mitment</w:t>
        </w:r>
        <w:r w:rsidR="005302D4" w:rsidRPr="00310B27">
          <w:rPr>
            <w:rStyle w:val="Hyperlink"/>
            <w:b/>
            <w:bCs/>
          </w:rPr>
          <w:t xml:space="preserve"> </w:t>
        </w:r>
        <w:r w:rsidR="00853898" w:rsidRPr="00310B27">
          <w:rPr>
            <w:rStyle w:val="Hyperlink"/>
            <w:b/>
            <w:bCs/>
          </w:rPr>
          <w:t>P</w:t>
        </w:r>
        <w:r w:rsidR="005302D4" w:rsidRPr="00310B27">
          <w:rPr>
            <w:rStyle w:val="Hyperlink"/>
            <w:b/>
            <w:bCs/>
          </w:rPr>
          <w:t>oste</w:t>
        </w:r>
        <w:r w:rsidRPr="00310B27">
          <w:rPr>
            <w:rStyle w:val="Hyperlink"/>
            <w:b/>
            <w:bCs/>
          </w:rPr>
          <w:t>r</w:t>
        </w:r>
      </w:hyperlink>
      <w:r>
        <w:t xml:space="preserve"> </w:t>
      </w:r>
      <w:r w:rsidR="00ED1FF0">
        <w:t xml:space="preserve">is used to display </w:t>
      </w:r>
      <w:r w:rsidR="00ED1FF0" w:rsidRPr="00ED1FF0">
        <w:t>your facilit</w:t>
      </w:r>
      <w:r w:rsidR="001677BE">
        <w:t>y’s</w:t>
      </w:r>
      <w:r w:rsidR="00ED1FF0" w:rsidRPr="00ED1FF0">
        <w:t xml:space="preserve"> commitment to preventing healthcare</w:t>
      </w:r>
      <w:r w:rsidR="00853898">
        <w:t>-</w:t>
      </w:r>
      <w:r w:rsidR="00ED1FF0" w:rsidRPr="00ED1FF0">
        <w:t>associated infections</w:t>
      </w:r>
      <w:r w:rsidR="00C8794C">
        <w:t xml:space="preserve">. There is </w:t>
      </w:r>
      <w:r w:rsidR="00005A78">
        <w:t>space</w:t>
      </w:r>
      <w:r w:rsidR="00C8794C">
        <w:t xml:space="preserve"> to add the facility’s logo as well as signatures from </w:t>
      </w:r>
      <w:r w:rsidR="00572B38">
        <w:t>staff and leadership.</w:t>
      </w:r>
      <w:r w:rsidR="00B939F3" w:rsidRPr="00B939F3">
        <w:t xml:space="preserve"> </w:t>
      </w:r>
      <w:r w:rsidR="00B939F3">
        <w:t>Displaying the signed Commitment Poster in public spaces indicates to your staff, residents, and their friends and family that your facility is dedicated to improving skin</w:t>
      </w:r>
      <w:r w:rsidR="00853898">
        <w:t xml:space="preserve"> </w:t>
      </w:r>
      <w:r w:rsidR="00B939F3">
        <w:t xml:space="preserve">care and preventing infection. </w:t>
      </w:r>
    </w:p>
    <w:p w14:paraId="637D19C2" w14:textId="25FA2F3B" w:rsidR="00AC7013" w:rsidRPr="00197E7B" w:rsidRDefault="00AC7013" w:rsidP="00AC7013">
      <w:pPr>
        <w:pStyle w:val="ListParagraph"/>
        <w:numPr>
          <w:ilvl w:val="0"/>
          <w:numId w:val="25"/>
        </w:numPr>
        <w:contextualSpacing w:val="0"/>
      </w:pPr>
      <w:r>
        <w:t xml:space="preserve">The </w:t>
      </w:r>
      <w:hyperlink r:id="rId16" w:history="1">
        <w:r w:rsidRPr="00310B27">
          <w:rPr>
            <w:rStyle w:val="Hyperlink"/>
            <w:b/>
            <w:bCs/>
          </w:rPr>
          <w:t>Team Check</w:t>
        </w:r>
        <w:r w:rsidR="00853898" w:rsidRPr="00310B27">
          <w:rPr>
            <w:rStyle w:val="Hyperlink"/>
            <w:b/>
            <w:bCs/>
          </w:rPr>
          <w:t>u</w:t>
        </w:r>
        <w:r w:rsidRPr="00310B27">
          <w:rPr>
            <w:rStyle w:val="Hyperlink"/>
            <w:b/>
            <w:bCs/>
          </w:rPr>
          <w:t>p Tool</w:t>
        </w:r>
      </w:hyperlink>
      <w:r>
        <w:t xml:space="preserve"> is a </w:t>
      </w:r>
      <w:r w:rsidRPr="00197E7B">
        <w:t>brief assessment</w:t>
      </w:r>
      <w:r>
        <w:t xml:space="preserve"> to</w:t>
      </w:r>
      <w:r w:rsidRPr="00197E7B">
        <w:t xml:space="preserve"> track month-by-month progress. </w:t>
      </w:r>
    </w:p>
    <w:p w14:paraId="673FE0DA" w14:textId="63B7D9D0" w:rsidR="006B6CB9" w:rsidRDefault="00853898" w:rsidP="006B6CB9">
      <w:pPr>
        <w:pStyle w:val="ListParagraph"/>
        <w:numPr>
          <w:ilvl w:val="0"/>
          <w:numId w:val="25"/>
        </w:numPr>
      </w:pPr>
      <w:r>
        <w:rPr>
          <w:b/>
          <w:bCs/>
        </w:rPr>
        <w:t>P</w:t>
      </w:r>
      <w:r w:rsidR="004C6241">
        <w:rPr>
          <w:b/>
          <w:bCs/>
        </w:rPr>
        <w:t xml:space="preserve">rintable </w:t>
      </w:r>
      <w:r w:rsidR="003D4A00">
        <w:rPr>
          <w:b/>
          <w:bCs/>
        </w:rPr>
        <w:t xml:space="preserve">Stickers </w:t>
      </w:r>
      <w:r w:rsidR="00127909">
        <w:t xml:space="preserve">are intended show </w:t>
      </w:r>
      <w:r w:rsidR="00CB02DF">
        <w:t>staff commitment to infection prevention and improving skincare. These</w:t>
      </w:r>
      <w:r w:rsidR="00EA1366">
        <w:t xml:space="preserve"> can be worn on badges or </w:t>
      </w:r>
      <w:r w:rsidR="00E94D91">
        <w:t xml:space="preserve">placed </w:t>
      </w:r>
      <w:r>
        <w:t>in</w:t>
      </w:r>
      <w:r w:rsidR="00E94D91">
        <w:t xml:space="preserve"> high</w:t>
      </w:r>
      <w:r>
        <w:t>-</w:t>
      </w:r>
      <w:r w:rsidR="00E94D91">
        <w:t>visibility areas</w:t>
      </w:r>
      <w:r w:rsidR="00127909">
        <w:t>.  They</w:t>
      </w:r>
      <w:r w:rsidR="00CB02DF">
        <w:t xml:space="preserve"> can </w:t>
      </w:r>
      <w:r w:rsidR="003D4A00">
        <w:t>be printe</w:t>
      </w:r>
      <w:r w:rsidR="00CB02DF">
        <w:t>d</w:t>
      </w:r>
      <w:r w:rsidR="003D4A00">
        <w:t xml:space="preserve"> in </w:t>
      </w:r>
      <w:hyperlink r:id="rId17" w:history="1">
        <w:r w:rsidR="003D4A00" w:rsidRPr="00310B27">
          <w:rPr>
            <w:rStyle w:val="Hyperlink"/>
          </w:rPr>
          <w:t>color</w:t>
        </w:r>
      </w:hyperlink>
      <w:r w:rsidR="003D4A00">
        <w:t xml:space="preserve"> or in </w:t>
      </w:r>
      <w:hyperlink r:id="rId18" w:history="1">
        <w:r w:rsidR="003D4A00" w:rsidRPr="00310B27">
          <w:rPr>
            <w:rStyle w:val="Hyperlink"/>
          </w:rPr>
          <w:t>black and white</w:t>
        </w:r>
      </w:hyperlink>
      <w:r w:rsidR="00CB02DF">
        <w:t>.</w:t>
      </w:r>
    </w:p>
    <w:p w14:paraId="5D2A7557" w14:textId="5D476668" w:rsidR="00D501CD" w:rsidRPr="006B6CB9" w:rsidRDefault="38D160A3" w:rsidP="00D04235">
      <w:pPr>
        <w:pStyle w:val="Heading3"/>
      </w:pPr>
      <w:r w:rsidRPr="006B6CB9">
        <w:lastRenderedPageBreak/>
        <w:t xml:space="preserve">Step 2: </w:t>
      </w:r>
      <w:r w:rsidR="00524D3E" w:rsidRPr="006B6CB9">
        <w:t xml:space="preserve">Engage </w:t>
      </w:r>
      <w:r w:rsidRPr="006B6CB9">
        <w:t>t</w:t>
      </w:r>
      <w:r w:rsidR="00D501CD" w:rsidRPr="006B6CB9">
        <w:t>he Four Key Strategies</w:t>
      </w:r>
      <w:r w:rsidR="00087103" w:rsidRPr="006B6CB9">
        <w:t xml:space="preserve"> </w:t>
      </w:r>
      <w:proofErr w:type="gramStart"/>
      <w:r w:rsidR="00853898">
        <w:t>T</w:t>
      </w:r>
      <w:r w:rsidR="00087103" w:rsidRPr="006B6CB9">
        <w:t>o</w:t>
      </w:r>
      <w:proofErr w:type="gramEnd"/>
      <w:r w:rsidR="00087103" w:rsidRPr="006B6CB9">
        <w:t xml:space="preserve"> Protect Skin and Prevent Infection</w:t>
      </w:r>
    </w:p>
    <w:p w14:paraId="1E0B3CCA" w14:textId="64909106" w:rsidR="006D5024" w:rsidRDefault="004F0BF4" w:rsidP="001F091F">
      <w:r w:rsidRPr="004F0BF4">
        <w:t xml:space="preserve">Next, </w:t>
      </w:r>
      <w:r w:rsidR="680F87C8">
        <w:t xml:space="preserve">familiarize yourself </w:t>
      </w:r>
      <w:r w:rsidR="001B4BFB">
        <w:t>with the</w:t>
      </w:r>
      <w:r w:rsidRPr="004F0BF4">
        <w:t xml:space="preserve"> </w:t>
      </w:r>
      <w:hyperlink r:id="rId19" w:history="1">
        <w:r w:rsidRPr="00310B27">
          <w:rPr>
            <w:rStyle w:val="Hyperlink"/>
          </w:rPr>
          <w:t xml:space="preserve">Four </w:t>
        </w:r>
        <w:r w:rsidR="00D10E3C" w:rsidRPr="00310B27">
          <w:rPr>
            <w:rStyle w:val="Hyperlink"/>
          </w:rPr>
          <w:t>Key Strategies to Protect Skin and Prevent Infection</w:t>
        </w:r>
      </w:hyperlink>
      <w:r w:rsidR="00544F00">
        <w:t xml:space="preserve">. Consider reviewing the </w:t>
      </w:r>
      <w:r w:rsidR="00F43E41">
        <w:t>presentations</w:t>
      </w:r>
      <w:r w:rsidR="005F298D">
        <w:t xml:space="preserve"> </w:t>
      </w:r>
      <w:r w:rsidR="00544F00">
        <w:t>and</w:t>
      </w:r>
      <w:r w:rsidRPr="004F0BF4">
        <w:t xml:space="preserve"> pr</w:t>
      </w:r>
      <w:r w:rsidR="00F43E41">
        <w:t>oviding</w:t>
      </w:r>
      <w:r w:rsidR="00544F00">
        <w:t xml:space="preserve"> the material</w:t>
      </w:r>
      <w:r w:rsidRPr="004F0BF4">
        <w:t xml:space="preserve"> </w:t>
      </w:r>
      <w:r w:rsidR="00544F00">
        <w:t>to</w:t>
      </w:r>
      <w:r w:rsidRPr="004F0BF4">
        <w:t xml:space="preserve"> </w:t>
      </w:r>
      <w:r w:rsidR="000B2024">
        <w:t xml:space="preserve">the </w:t>
      </w:r>
      <w:r w:rsidRPr="004F0BF4">
        <w:t xml:space="preserve">staff at your facility. </w:t>
      </w:r>
      <w:r w:rsidR="130A81C4">
        <w:t xml:space="preserve">Regardless of whether your facility already </w:t>
      </w:r>
      <w:proofErr w:type="gramStart"/>
      <w:r w:rsidR="130A81C4">
        <w:t xml:space="preserve">has a strong </w:t>
      </w:r>
      <w:r w:rsidR="00C73366">
        <w:t>infection</w:t>
      </w:r>
      <w:r w:rsidR="130A81C4">
        <w:t xml:space="preserve"> prevention program</w:t>
      </w:r>
      <w:proofErr w:type="gramEnd"/>
      <w:r w:rsidR="130A81C4">
        <w:t>, introducing these strategies can reinforce consistent practices and help engage residents, family members, and the entire care team in the shared responsibility of prevention.</w:t>
      </w:r>
      <w:r w:rsidRPr="004F0BF4">
        <w:t xml:space="preserve"> </w:t>
      </w:r>
    </w:p>
    <w:p w14:paraId="15A098CC" w14:textId="3CBCF280" w:rsidR="00F12394" w:rsidRDefault="0EDD353C" w:rsidP="002E66C6">
      <w:pPr>
        <w:pStyle w:val="NormalWeb"/>
        <w:spacing w:before="0" w:beforeAutospacing="0" w:after="120" w:afterAutospacing="0"/>
        <w:rPr>
          <w:rStyle w:val="cf01"/>
          <w:rFonts w:asciiTheme="minorHAnsi" w:hAnsiTheme="minorHAnsi" w:cstheme="minorBidi"/>
          <w:sz w:val="28"/>
          <w:szCs w:val="28"/>
        </w:rPr>
      </w:pPr>
      <w:r w:rsidRPr="159CE020">
        <w:rPr>
          <w:rStyle w:val="cf01"/>
          <w:rFonts w:asciiTheme="minorHAnsi" w:hAnsiTheme="minorHAnsi" w:cstheme="minorBidi"/>
          <w:sz w:val="24"/>
          <w:szCs w:val="24"/>
        </w:rPr>
        <w:t xml:space="preserve">Each strategy is </w:t>
      </w:r>
      <w:r w:rsidR="0015086F">
        <w:rPr>
          <w:rStyle w:val="cf01"/>
          <w:rFonts w:asciiTheme="minorHAnsi" w:hAnsiTheme="minorHAnsi" w:cstheme="minorBidi"/>
          <w:sz w:val="24"/>
          <w:szCs w:val="24"/>
        </w:rPr>
        <w:t>accompanied by</w:t>
      </w:r>
      <w:r w:rsidRPr="159CE020">
        <w:rPr>
          <w:rStyle w:val="cf01"/>
          <w:rFonts w:asciiTheme="minorHAnsi" w:hAnsiTheme="minorHAnsi" w:cstheme="minorBidi"/>
          <w:sz w:val="24"/>
          <w:szCs w:val="24"/>
        </w:rPr>
        <w:t xml:space="preserve"> topic</w:t>
      </w:r>
      <w:r w:rsidR="00853898">
        <w:rPr>
          <w:rStyle w:val="cf01"/>
          <w:rFonts w:asciiTheme="minorHAnsi" w:hAnsiTheme="minorHAnsi" w:cstheme="minorBidi"/>
          <w:sz w:val="24"/>
          <w:szCs w:val="24"/>
        </w:rPr>
        <w:t>-</w:t>
      </w:r>
      <w:r w:rsidRPr="159CE020">
        <w:rPr>
          <w:rStyle w:val="cf01"/>
          <w:rFonts w:asciiTheme="minorHAnsi" w:hAnsiTheme="minorHAnsi" w:cstheme="minorBidi"/>
          <w:sz w:val="24"/>
          <w:szCs w:val="24"/>
        </w:rPr>
        <w:t xml:space="preserve">specific modules: </w:t>
      </w:r>
    </w:p>
    <w:p w14:paraId="6999A0F8" w14:textId="37BAABEA" w:rsidR="00F555CE" w:rsidRPr="00F555CE" w:rsidRDefault="00FB2B8D" w:rsidP="002E66C6">
      <w:pPr>
        <w:pStyle w:val="NormalWeb"/>
        <w:numPr>
          <w:ilvl w:val="1"/>
          <w:numId w:val="18"/>
        </w:numPr>
        <w:spacing w:before="0" w:beforeAutospacing="0"/>
        <w:rPr>
          <w:rStyle w:val="cf01"/>
          <w:rFonts w:asciiTheme="minorHAnsi" w:hAnsiTheme="minorHAnsi" w:cstheme="minorHAnsi"/>
          <w:sz w:val="28"/>
          <w:szCs w:val="28"/>
        </w:rPr>
      </w:pPr>
      <w:r w:rsidRPr="00F555CE">
        <w:rPr>
          <w:rStyle w:val="cf01"/>
          <w:rFonts w:asciiTheme="minorHAnsi" w:hAnsiTheme="minorHAnsi" w:cstheme="minorHAnsi"/>
          <w:sz w:val="24"/>
          <w:szCs w:val="24"/>
        </w:rPr>
        <w:t xml:space="preserve">Within </w:t>
      </w:r>
      <w:r w:rsidRPr="001B1811">
        <w:rPr>
          <w:rStyle w:val="cf01"/>
          <w:rFonts w:asciiTheme="minorHAnsi" w:hAnsiTheme="minorHAnsi" w:cstheme="minorHAnsi"/>
          <w:b/>
          <w:sz w:val="24"/>
          <w:szCs w:val="24"/>
        </w:rPr>
        <w:t>Keep Skin Clean and Safe</w:t>
      </w:r>
      <w:r w:rsidRPr="00F555CE">
        <w:rPr>
          <w:rStyle w:val="cf01"/>
          <w:rFonts w:asciiTheme="minorHAnsi" w:hAnsiTheme="minorHAnsi" w:cstheme="minorHAnsi"/>
          <w:sz w:val="24"/>
          <w:szCs w:val="24"/>
        </w:rPr>
        <w:t xml:space="preserve">, you will </w:t>
      </w:r>
      <w:r w:rsidR="00F12394">
        <w:rPr>
          <w:rStyle w:val="cf01"/>
          <w:rFonts w:asciiTheme="minorHAnsi" w:hAnsiTheme="minorHAnsi" w:cstheme="minorHAnsi"/>
          <w:sz w:val="24"/>
          <w:szCs w:val="24"/>
        </w:rPr>
        <w:t>find the</w:t>
      </w:r>
      <w:r w:rsidRPr="00F555CE">
        <w:rPr>
          <w:rStyle w:val="cf01"/>
          <w:rFonts w:asciiTheme="minorHAnsi" w:hAnsiTheme="minorHAnsi" w:cstheme="minorHAnsi"/>
          <w:sz w:val="24"/>
          <w:szCs w:val="24"/>
        </w:rPr>
        <w:t xml:space="preserve"> </w:t>
      </w:r>
      <w:r w:rsidR="00683BED">
        <w:rPr>
          <w:rStyle w:val="cf01"/>
          <w:rFonts w:asciiTheme="minorHAnsi" w:hAnsiTheme="minorHAnsi" w:cstheme="minorHAnsi"/>
          <w:sz w:val="24"/>
          <w:szCs w:val="24"/>
        </w:rPr>
        <w:t>following modules</w:t>
      </w:r>
      <w:r w:rsidRPr="00F555CE">
        <w:rPr>
          <w:rStyle w:val="cf01"/>
          <w:rFonts w:asciiTheme="minorHAnsi" w:hAnsiTheme="minorHAnsi" w:cstheme="minorHAnsi"/>
          <w:sz w:val="24"/>
          <w:szCs w:val="24"/>
        </w:rPr>
        <w:t>:</w:t>
      </w:r>
    </w:p>
    <w:p w14:paraId="54295A81" w14:textId="727B172D" w:rsidR="00F555CE" w:rsidRPr="00F555CE" w:rsidRDefault="001F2F33" w:rsidP="00F12394">
      <w:pPr>
        <w:pStyle w:val="NormalWeb"/>
        <w:numPr>
          <w:ilvl w:val="2"/>
          <w:numId w:val="18"/>
        </w:numPr>
        <w:rPr>
          <w:rStyle w:val="cf01"/>
          <w:rFonts w:asciiTheme="minorHAnsi" w:hAnsiTheme="minorHAnsi" w:cstheme="minorHAnsi"/>
          <w:sz w:val="28"/>
          <w:szCs w:val="28"/>
        </w:rPr>
      </w:pPr>
      <w:hyperlink r:id="rId20" w:history="1">
        <w:r w:rsidR="00FB2B8D" w:rsidRPr="001F2F33">
          <w:rPr>
            <w:rStyle w:val="Hyperlink"/>
            <w:rFonts w:asciiTheme="minorHAnsi" w:hAnsiTheme="minorHAnsi" w:cstheme="minorHAnsi"/>
          </w:rPr>
          <w:t xml:space="preserve">Skin Assessment and </w:t>
        </w:r>
        <w:r w:rsidR="00F555CE" w:rsidRPr="001F2F33">
          <w:rPr>
            <w:rStyle w:val="Hyperlink"/>
            <w:rFonts w:asciiTheme="minorHAnsi" w:hAnsiTheme="minorHAnsi" w:cstheme="minorHAnsi"/>
          </w:rPr>
          <w:t>R</w:t>
        </w:r>
        <w:r w:rsidR="00FB2B8D" w:rsidRPr="001F2F33">
          <w:rPr>
            <w:rStyle w:val="Hyperlink"/>
            <w:rFonts w:asciiTheme="minorHAnsi" w:hAnsiTheme="minorHAnsi" w:cstheme="minorHAnsi"/>
          </w:rPr>
          <w:t>esident Bathing</w:t>
        </w:r>
        <w:r w:rsidR="00C25953" w:rsidRPr="001F2F33">
          <w:rPr>
            <w:rStyle w:val="Hyperlink"/>
            <w:rFonts w:asciiTheme="minorHAnsi" w:hAnsiTheme="minorHAnsi" w:cstheme="minorHAnsi"/>
          </w:rPr>
          <w:t>/Caring f</w:t>
        </w:r>
        <w:r w:rsidR="00A6507B" w:rsidRPr="001F2F33">
          <w:rPr>
            <w:rStyle w:val="Hyperlink"/>
            <w:rFonts w:asciiTheme="minorHAnsi" w:hAnsiTheme="minorHAnsi" w:cstheme="minorHAnsi"/>
          </w:rPr>
          <w:t>o</w:t>
        </w:r>
        <w:r w:rsidR="00C25953" w:rsidRPr="001F2F33">
          <w:rPr>
            <w:rStyle w:val="Hyperlink"/>
            <w:rFonts w:asciiTheme="minorHAnsi" w:hAnsiTheme="minorHAnsi" w:cstheme="minorHAnsi"/>
          </w:rPr>
          <w:t>r Aging Skin</w:t>
        </w:r>
      </w:hyperlink>
    </w:p>
    <w:p w14:paraId="56204A9C" w14:textId="3ED6456B" w:rsidR="00F12394" w:rsidRDefault="001F2F33" w:rsidP="00F12394">
      <w:pPr>
        <w:pStyle w:val="NormalWeb"/>
        <w:numPr>
          <w:ilvl w:val="2"/>
          <w:numId w:val="18"/>
        </w:numPr>
        <w:rPr>
          <w:rStyle w:val="cf01"/>
          <w:rFonts w:asciiTheme="minorHAnsi" w:hAnsiTheme="minorHAnsi" w:cstheme="minorHAnsi"/>
          <w:sz w:val="28"/>
          <w:szCs w:val="28"/>
        </w:rPr>
      </w:pPr>
      <w:hyperlink r:id="rId21" w:history="1">
        <w:r w:rsidR="00A12B36" w:rsidRPr="001F2F33">
          <w:rPr>
            <w:rStyle w:val="Hyperlink"/>
            <w:rFonts w:asciiTheme="minorHAnsi" w:hAnsiTheme="minorHAnsi" w:cstheme="minorHAnsi"/>
          </w:rPr>
          <w:t>Preventing Pressure Injury</w:t>
        </w:r>
      </w:hyperlink>
      <w:r w:rsidR="00A12B36">
        <w:rPr>
          <w:rStyle w:val="cf01"/>
          <w:rFonts w:asciiTheme="minorHAnsi" w:hAnsiTheme="minorHAnsi" w:cstheme="minorHAnsi"/>
          <w:sz w:val="24"/>
          <w:szCs w:val="24"/>
        </w:rPr>
        <w:t xml:space="preserve"> </w:t>
      </w:r>
    </w:p>
    <w:p w14:paraId="6F5AA624" w14:textId="726F3C43" w:rsidR="00A12B36" w:rsidRPr="00F12394" w:rsidRDefault="001F2F33" w:rsidP="00F12394">
      <w:pPr>
        <w:pStyle w:val="NormalWeb"/>
        <w:numPr>
          <w:ilvl w:val="2"/>
          <w:numId w:val="18"/>
        </w:numPr>
        <w:rPr>
          <w:rStyle w:val="cf01"/>
          <w:rFonts w:asciiTheme="minorHAnsi" w:hAnsiTheme="minorHAnsi" w:cstheme="minorHAnsi"/>
          <w:sz w:val="28"/>
          <w:szCs w:val="28"/>
        </w:rPr>
      </w:pPr>
      <w:hyperlink r:id="rId22" w:history="1">
        <w:r w:rsidR="00A12B36" w:rsidRPr="001F2F33">
          <w:rPr>
            <w:rStyle w:val="Hyperlink"/>
            <w:rFonts w:asciiTheme="minorHAnsi" w:hAnsiTheme="minorHAnsi" w:cstheme="minorHAnsi"/>
          </w:rPr>
          <w:t>Preventing Surgical Site Infection (SSI) in Long-Term Care</w:t>
        </w:r>
      </w:hyperlink>
    </w:p>
    <w:p w14:paraId="6D6B861C" w14:textId="0EC9E98B" w:rsidR="00F12394" w:rsidRPr="00F12394" w:rsidRDefault="00F12394" w:rsidP="00F12394">
      <w:pPr>
        <w:pStyle w:val="NormalWeb"/>
        <w:numPr>
          <w:ilvl w:val="1"/>
          <w:numId w:val="18"/>
        </w:numPr>
        <w:rPr>
          <w:rFonts w:asciiTheme="minorHAnsi" w:hAnsiTheme="minorHAnsi" w:cstheme="minorHAnsi"/>
          <w:sz w:val="28"/>
          <w:szCs w:val="28"/>
        </w:rPr>
      </w:pPr>
      <w:r>
        <w:rPr>
          <w:rFonts w:asciiTheme="minorHAnsi" w:hAnsiTheme="minorHAnsi" w:cstheme="minorHAnsi"/>
        </w:rPr>
        <w:t xml:space="preserve">Within </w:t>
      </w:r>
      <w:r w:rsidRPr="001B1811">
        <w:rPr>
          <w:rFonts w:asciiTheme="minorHAnsi" w:hAnsiTheme="minorHAnsi" w:cstheme="minorHAnsi"/>
          <w:b/>
        </w:rPr>
        <w:t>Reduce MDRO Transmission</w:t>
      </w:r>
      <w:r>
        <w:rPr>
          <w:rFonts w:asciiTheme="minorHAnsi" w:hAnsiTheme="minorHAnsi" w:cstheme="minorHAnsi"/>
        </w:rPr>
        <w:t>, you will find the</w:t>
      </w:r>
      <w:r w:rsidR="00985AB7">
        <w:rPr>
          <w:rFonts w:asciiTheme="minorHAnsi" w:hAnsiTheme="minorHAnsi" w:cstheme="minorHAnsi"/>
        </w:rPr>
        <w:t xml:space="preserve"> following modules</w:t>
      </w:r>
      <w:r>
        <w:rPr>
          <w:rFonts w:asciiTheme="minorHAnsi" w:hAnsiTheme="minorHAnsi" w:cstheme="minorHAnsi"/>
        </w:rPr>
        <w:t xml:space="preserve">: </w:t>
      </w:r>
    </w:p>
    <w:p w14:paraId="01CD4A0E" w14:textId="58E4F9F1" w:rsidR="00F12394" w:rsidRPr="0052641D" w:rsidRDefault="001F2F33" w:rsidP="00F12394">
      <w:pPr>
        <w:pStyle w:val="NormalWeb"/>
        <w:numPr>
          <w:ilvl w:val="2"/>
          <w:numId w:val="18"/>
        </w:numPr>
        <w:rPr>
          <w:rFonts w:asciiTheme="minorHAnsi" w:hAnsiTheme="minorHAnsi" w:cstheme="minorHAnsi"/>
          <w:sz w:val="28"/>
          <w:szCs w:val="28"/>
        </w:rPr>
      </w:pPr>
      <w:hyperlink r:id="rId23" w:history="1">
        <w:r w:rsidR="0052641D" w:rsidRPr="001F2F33">
          <w:rPr>
            <w:rStyle w:val="Hyperlink"/>
            <w:rFonts w:asciiTheme="minorHAnsi" w:hAnsiTheme="minorHAnsi" w:cstheme="minorHAnsi"/>
          </w:rPr>
          <w:t>Enhanced Barrier Precautions (EBP)</w:t>
        </w:r>
      </w:hyperlink>
    </w:p>
    <w:p w14:paraId="3CB9457E" w14:textId="6DA0D10D" w:rsidR="0052641D" w:rsidRPr="0052641D" w:rsidRDefault="001F2F33" w:rsidP="00F12394">
      <w:pPr>
        <w:pStyle w:val="NormalWeb"/>
        <w:numPr>
          <w:ilvl w:val="2"/>
          <w:numId w:val="18"/>
        </w:numPr>
        <w:rPr>
          <w:rFonts w:asciiTheme="minorHAnsi" w:hAnsiTheme="minorHAnsi" w:cstheme="minorHAnsi"/>
          <w:sz w:val="28"/>
          <w:szCs w:val="28"/>
        </w:rPr>
      </w:pPr>
      <w:hyperlink r:id="rId24" w:history="1">
        <w:r w:rsidR="0052641D" w:rsidRPr="001F2F33">
          <w:rPr>
            <w:rStyle w:val="Hyperlink"/>
            <w:rFonts w:asciiTheme="minorHAnsi" w:hAnsiTheme="minorHAnsi" w:cstheme="minorHAnsi"/>
          </w:rPr>
          <w:t>Hand Hygiene</w:t>
        </w:r>
      </w:hyperlink>
    </w:p>
    <w:p w14:paraId="5D11706A" w14:textId="1F541000" w:rsidR="0052641D" w:rsidRPr="0052641D" w:rsidRDefault="001F2F33" w:rsidP="00F12394">
      <w:pPr>
        <w:pStyle w:val="NormalWeb"/>
        <w:numPr>
          <w:ilvl w:val="2"/>
          <w:numId w:val="18"/>
        </w:numPr>
        <w:rPr>
          <w:rFonts w:asciiTheme="minorHAnsi" w:hAnsiTheme="minorHAnsi" w:cstheme="minorHAnsi"/>
          <w:sz w:val="28"/>
          <w:szCs w:val="28"/>
        </w:rPr>
      </w:pPr>
      <w:hyperlink r:id="rId25" w:history="1">
        <w:r w:rsidR="0052641D" w:rsidRPr="001F2F33">
          <w:rPr>
            <w:rStyle w:val="Hyperlink"/>
            <w:rFonts w:asciiTheme="minorHAnsi" w:hAnsiTheme="minorHAnsi" w:cstheme="minorHAnsi"/>
          </w:rPr>
          <w:t>Enteric Pathogens</w:t>
        </w:r>
      </w:hyperlink>
    </w:p>
    <w:p w14:paraId="17F873CC" w14:textId="300A9854" w:rsidR="006E1819" w:rsidRPr="00E86933" w:rsidRDefault="001F2F33" w:rsidP="006E1819">
      <w:pPr>
        <w:pStyle w:val="NormalWeb"/>
        <w:numPr>
          <w:ilvl w:val="2"/>
          <w:numId w:val="18"/>
        </w:numPr>
        <w:rPr>
          <w:rFonts w:asciiTheme="minorHAnsi" w:hAnsiTheme="minorHAnsi" w:cstheme="minorHAnsi"/>
          <w:sz w:val="28"/>
          <w:szCs w:val="28"/>
        </w:rPr>
      </w:pPr>
      <w:hyperlink r:id="rId26" w:history="1">
        <w:r w:rsidR="005E3B72" w:rsidRPr="001F2F33">
          <w:rPr>
            <w:rStyle w:val="Hyperlink"/>
            <w:rFonts w:asciiTheme="minorHAnsi" w:hAnsiTheme="minorHAnsi" w:cstheme="minorHAnsi"/>
          </w:rPr>
          <w:t>C</w:t>
        </w:r>
        <w:r w:rsidR="00DB02B2" w:rsidRPr="001F2F33">
          <w:rPr>
            <w:rStyle w:val="Hyperlink"/>
            <w:rFonts w:asciiTheme="minorHAnsi" w:hAnsiTheme="minorHAnsi" w:cstheme="minorHAnsi"/>
          </w:rPr>
          <w:t>entral line associated bloodstream infection</w:t>
        </w:r>
      </w:hyperlink>
      <w:r w:rsidR="00DB02B2">
        <w:rPr>
          <w:rFonts w:asciiTheme="minorHAnsi" w:hAnsiTheme="minorHAnsi" w:cstheme="minorHAnsi"/>
        </w:rPr>
        <w:t xml:space="preserve"> </w:t>
      </w:r>
    </w:p>
    <w:p w14:paraId="0D34F465" w14:textId="3698E79E" w:rsidR="005E3B72" w:rsidRPr="005E3B72" w:rsidRDefault="005E3B72" w:rsidP="00F12394">
      <w:pPr>
        <w:pStyle w:val="NormalWeb"/>
        <w:numPr>
          <w:ilvl w:val="2"/>
          <w:numId w:val="18"/>
        </w:numPr>
        <w:rPr>
          <w:rFonts w:asciiTheme="minorHAnsi" w:hAnsiTheme="minorHAnsi" w:cstheme="minorHAnsi"/>
          <w:sz w:val="28"/>
          <w:szCs w:val="28"/>
        </w:rPr>
      </w:pPr>
      <w:r>
        <w:rPr>
          <w:rFonts w:asciiTheme="minorHAnsi" w:hAnsiTheme="minorHAnsi" w:cstheme="minorHAnsi"/>
        </w:rPr>
        <w:t>Preventing Urinary Tract Infections</w:t>
      </w:r>
    </w:p>
    <w:p w14:paraId="62935797" w14:textId="74EB9EA5" w:rsidR="000E0E60" w:rsidRPr="000E0E60" w:rsidRDefault="000E0E60" w:rsidP="000E0E60">
      <w:pPr>
        <w:pStyle w:val="NormalWeb"/>
        <w:numPr>
          <w:ilvl w:val="1"/>
          <w:numId w:val="18"/>
        </w:numPr>
        <w:rPr>
          <w:rFonts w:asciiTheme="minorHAnsi" w:hAnsiTheme="minorHAnsi" w:cstheme="minorHAnsi"/>
        </w:rPr>
      </w:pPr>
      <w:r w:rsidRPr="000E0E60">
        <w:rPr>
          <w:rFonts w:asciiTheme="minorHAnsi" w:hAnsiTheme="minorHAnsi" w:cstheme="minorHAnsi"/>
        </w:rPr>
        <w:t xml:space="preserve">Within </w:t>
      </w:r>
      <w:r w:rsidRPr="001B1811">
        <w:rPr>
          <w:rFonts w:asciiTheme="minorHAnsi" w:hAnsiTheme="minorHAnsi" w:cstheme="minorHAnsi"/>
          <w:b/>
        </w:rPr>
        <w:t>Use Antibiotics Wisely</w:t>
      </w:r>
      <w:r w:rsidRPr="000E0E60">
        <w:rPr>
          <w:rFonts w:asciiTheme="minorHAnsi" w:hAnsiTheme="minorHAnsi" w:cstheme="minorHAnsi"/>
        </w:rPr>
        <w:t xml:space="preserve">, you will find the </w:t>
      </w:r>
      <w:r w:rsidR="00683BED">
        <w:rPr>
          <w:rStyle w:val="cf01"/>
          <w:rFonts w:asciiTheme="minorHAnsi" w:hAnsiTheme="minorHAnsi" w:cstheme="minorHAnsi"/>
          <w:sz w:val="24"/>
          <w:szCs w:val="24"/>
        </w:rPr>
        <w:t>following modules</w:t>
      </w:r>
      <w:r w:rsidRPr="000E0E60">
        <w:rPr>
          <w:rFonts w:asciiTheme="minorHAnsi" w:hAnsiTheme="minorHAnsi" w:cstheme="minorHAnsi"/>
        </w:rPr>
        <w:t>:</w:t>
      </w:r>
    </w:p>
    <w:p w14:paraId="700E23A6" w14:textId="511A62CF" w:rsidR="000E0E60" w:rsidRPr="000E0E60" w:rsidRDefault="001F2F33" w:rsidP="000E0E60">
      <w:pPr>
        <w:pStyle w:val="NormalWeb"/>
        <w:numPr>
          <w:ilvl w:val="2"/>
          <w:numId w:val="18"/>
        </w:numPr>
        <w:rPr>
          <w:rFonts w:asciiTheme="minorHAnsi" w:hAnsiTheme="minorHAnsi" w:cstheme="minorHAnsi"/>
        </w:rPr>
      </w:pPr>
      <w:hyperlink r:id="rId27" w:history="1">
        <w:r w:rsidR="000E0E60" w:rsidRPr="001F2F33">
          <w:rPr>
            <w:rStyle w:val="Hyperlink"/>
            <w:rFonts w:asciiTheme="minorHAnsi" w:hAnsiTheme="minorHAnsi" w:cstheme="minorHAnsi"/>
          </w:rPr>
          <w:t>Antibiotic Stewardship</w:t>
        </w:r>
      </w:hyperlink>
    </w:p>
    <w:p w14:paraId="5834BEBF" w14:textId="37AFEA19" w:rsidR="000E0E60" w:rsidRPr="000E0E60" w:rsidRDefault="00B70DF3" w:rsidP="000E0E60">
      <w:pPr>
        <w:pStyle w:val="NormalWeb"/>
        <w:numPr>
          <w:ilvl w:val="1"/>
          <w:numId w:val="18"/>
        </w:numPr>
        <w:rPr>
          <w:rFonts w:asciiTheme="minorHAnsi" w:hAnsiTheme="minorHAnsi" w:cstheme="minorHAnsi"/>
        </w:rPr>
      </w:pPr>
      <w:r w:rsidRPr="00856A6C">
        <w:rPr>
          <w:noProof/>
        </w:rPr>
        <w:drawing>
          <wp:anchor distT="0" distB="0" distL="114300" distR="114300" simplePos="0" relativeHeight="251658240" behindDoc="1" locked="0" layoutInCell="1" allowOverlap="1" wp14:anchorId="47E1C99C" wp14:editId="5EA094A4">
            <wp:simplePos x="0" y="0"/>
            <wp:positionH relativeFrom="column">
              <wp:posOffset>4031615</wp:posOffset>
            </wp:positionH>
            <wp:positionV relativeFrom="paragraph">
              <wp:posOffset>137795</wp:posOffset>
            </wp:positionV>
            <wp:extent cx="3282950" cy="2446020"/>
            <wp:effectExtent l="0" t="0" r="0" b="0"/>
            <wp:wrapTight wrapText="bothSides">
              <wp:wrapPolygon edited="0">
                <wp:start x="11907" y="1009"/>
                <wp:lineTo x="10654" y="1514"/>
                <wp:lineTo x="7520" y="3364"/>
                <wp:lineTo x="7520" y="4037"/>
                <wp:lineTo x="2381" y="4710"/>
                <wp:lineTo x="1003" y="5215"/>
                <wp:lineTo x="1003" y="7065"/>
                <wp:lineTo x="1504" y="9421"/>
                <wp:lineTo x="1253" y="12953"/>
                <wp:lineTo x="1253" y="16318"/>
                <wp:lineTo x="4011" y="17495"/>
                <wp:lineTo x="7270" y="17832"/>
                <wp:lineTo x="10027" y="20187"/>
                <wp:lineTo x="11406" y="20860"/>
                <wp:lineTo x="13913" y="20860"/>
                <wp:lineTo x="15291" y="20187"/>
                <wp:lineTo x="18174" y="17832"/>
                <wp:lineTo x="19427" y="14804"/>
                <wp:lineTo x="20054" y="12112"/>
                <wp:lineTo x="19929" y="9421"/>
                <wp:lineTo x="19427" y="6729"/>
                <wp:lineTo x="17798" y="4037"/>
                <wp:lineTo x="17923" y="3364"/>
                <wp:lineTo x="14665" y="1514"/>
                <wp:lineTo x="13411" y="1009"/>
                <wp:lineTo x="11907" y="1009"/>
              </wp:wrapPolygon>
            </wp:wrapTight>
            <wp:docPr id="1760790970" name="Picture 2" descr="To protect skin and prevent infection, keep skin clean and safe, reduce MDRO transmission, use antibiotics wisely, and clean high-touch sur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90970" name="Picture 2" descr="To protect skin and prevent infection, keep skin clean and safe, reduce MDRO transmission, use antibiotics wisely, and clean high-touch surfa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2950" cy="2446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E60" w:rsidRPr="000E0E60">
        <w:rPr>
          <w:rFonts w:asciiTheme="minorHAnsi" w:hAnsiTheme="minorHAnsi" w:cstheme="minorHAnsi"/>
        </w:rPr>
        <w:t xml:space="preserve">Within </w:t>
      </w:r>
      <w:r w:rsidR="000E0E60" w:rsidRPr="001B1811">
        <w:rPr>
          <w:rFonts w:asciiTheme="minorHAnsi" w:hAnsiTheme="minorHAnsi" w:cstheme="minorHAnsi"/>
          <w:b/>
        </w:rPr>
        <w:t>Clean High</w:t>
      </w:r>
      <w:r w:rsidR="00853898">
        <w:rPr>
          <w:rFonts w:asciiTheme="minorHAnsi" w:hAnsiTheme="minorHAnsi" w:cstheme="minorHAnsi"/>
          <w:b/>
        </w:rPr>
        <w:t>-</w:t>
      </w:r>
      <w:r w:rsidR="000E0E60" w:rsidRPr="001B1811">
        <w:rPr>
          <w:rFonts w:asciiTheme="minorHAnsi" w:hAnsiTheme="minorHAnsi" w:cstheme="minorHAnsi"/>
          <w:b/>
        </w:rPr>
        <w:t>Touch Surfaces</w:t>
      </w:r>
      <w:r w:rsidR="000E0E60" w:rsidRPr="000E0E60">
        <w:rPr>
          <w:rFonts w:asciiTheme="minorHAnsi" w:hAnsiTheme="minorHAnsi" w:cstheme="minorHAnsi"/>
        </w:rPr>
        <w:t xml:space="preserve">, you will find the </w:t>
      </w:r>
      <w:r w:rsidR="00683BED">
        <w:rPr>
          <w:rStyle w:val="cf01"/>
          <w:rFonts w:asciiTheme="minorHAnsi" w:hAnsiTheme="minorHAnsi" w:cstheme="minorHAnsi"/>
          <w:sz w:val="24"/>
          <w:szCs w:val="24"/>
        </w:rPr>
        <w:t>following modules</w:t>
      </w:r>
      <w:r w:rsidR="000E0E60" w:rsidRPr="000E0E60">
        <w:rPr>
          <w:rFonts w:asciiTheme="minorHAnsi" w:hAnsiTheme="minorHAnsi" w:cstheme="minorHAnsi"/>
        </w:rPr>
        <w:t xml:space="preserve">: </w:t>
      </w:r>
    </w:p>
    <w:p w14:paraId="11A6069B" w14:textId="7EBCD04A" w:rsidR="000E0E60" w:rsidRPr="000E0E60" w:rsidRDefault="001F2F33" w:rsidP="00D75E1C">
      <w:pPr>
        <w:pStyle w:val="NormalWeb"/>
        <w:numPr>
          <w:ilvl w:val="2"/>
          <w:numId w:val="18"/>
        </w:numPr>
        <w:spacing w:after="120" w:afterAutospacing="0"/>
        <w:rPr>
          <w:rFonts w:asciiTheme="minorHAnsi" w:hAnsiTheme="minorHAnsi" w:cstheme="minorHAnsi"/>
        </w:rPr>
      </w:pPr>
      <w:hyperlink r:id="rId28" w:history="1">
        <w:r w:rsidR="000E0E60" w:rsidRPr="001F2F33">
          <w:rPr>
            <w:rStyle w:val="Hyperlink"/>
            <w:rFonts w:asciiTheme="minorHAnsi" w:hAnsiTheme="minorHAnsi" w:cstheme="minorHAnsi"/>
          </w:rPr>
          <w:t xml:space="preserve">Environmental </w:t>
        </w:r>
        <w:r w:rsidR="00D2142E" w:rsidRPr="001F2F33">
          <w:rPr>
            <w:rStyle w:val="Hyperlink"/>
            <w:rFonts w:asciiTheme="minorHAnsi" w:hAnsiTheme="minorHAnsi" w:cstheme="minorHAnsi"/>
          </w:rPr>
          <w:t>C</w:t>
        </w:r>
        <w:r w:rsidR="000E0E60" w:rsidRPr="001F2F33">
          <w:rPr>
            <w:rStyle w:val="Hyperlink"/>
            <w:rFonts w:asciiTheme="minorHAnsi" w:hAnsiTheme="minorHAnsi" w:cstheme="minorHAnsi"/>
          </w:rPr>
          <w:t>leaning</w:t>
        </w:r>
      </w:hyperlink>
      <w:r w:rsidR="000E0E60" w:rsidRPr="000E0E60">
        <w:rPr>
          <w:rFonts w:asciiTheme="minorHAnsi" w:hAnsiTheme="minorHAnsi" w:cstheme="minorHAnsi"/>
        </w:rPr>
        <w:t xml:space="preserve"> </w:t>
      </w:r>
    </w:p>
    <w:p w14:paraId="535B4DC2" w14:textId="11E33AEE" w:rsidR="00CF1C2B" w:rsidRDefault="00814549" w:rsidP="00D75E1C">
      <w:pPr>
        <w:tabs>
          <w:tab w:val="left" w:pos="8741"/>
        </w:tabs>
      </w:pPr>
      <w:r>
        <w:t>Then, i</w:t>
      </w:r>
      <w:r w:rsidR="00361873">
        <w:t>ntegrate</w:t>
      </w:r>
      <w:r w:rsidR="00CF1C2B" w:rsidRPr="00A379DC">
        <w:t xml:space="preserve"> the Four</w:t>
      </w:r>
      <w:r w:rsidR="00CF1C2B">
        <w:t xml:space="preserve"> Key Strategies</w:t>
      </w:r>
      <w:r w:rsidR="00CF1C2B" w:rsidRPr="00A379DC">
        <w:t xml:space="preserve"> into regular practice:</w:t>
      </w:r>
    </w:p>
    <w:p w14:paraId="103AEEDF" w14:textId="148B8E36" w:rsidR="0042528F" w:rsidRPr="00B37261" w:rsidRDefault="0042528F" w:rsidP="00D75E1C">
      <w:pPr>
        <w:pStyle w:val="ListParagraph"/>
        <w:numPr>
          <w:ilvl w:val="0"/>
          <w:numId w:val="18"/>
        </w:numPr>
        <w:tabs>
          <w:tab w:val="left" w:pos="8741"/>
        </w:tabs>
        <w:contextualSpacing w:val="0"/>
        <w:rPr>
          <w:szCs w:val="24"/>
        </w:rPr>
      </w:pPr>
      <w:r w:rsidRPr="00B37261">
        <w:t>Use</w:t>
      </w:r>
      <w:r w:rsidR="00F67D73">
        <w:t xml:space="preserve"> </w:t>
      </w:r>
      <w:r w:rsidR="00396A2E">
        <w:t>presentations,</w:t>
      </w:r>
      <w:r w:rsidRPr="00B37261">
        <w:t xml:space="preserve"> </w:t>
      </w:r>
      <w:r w:rsidR="00F67D73" w:rsidRPr="00B37261">
        <w:t>Teachable</w:t>
      </w:r>
      <w:r w:rsidRPr="00B37261">
        <w:t xml:space="preserve"> Moments</w:t>
      </w:r>
      <w:r w:rsidR="00853898">
        <w:t>,</w:t>
      </w:r>
      <w:r w:rsidRPr="00B37261">
        <w:t xml:space="preserve"> and </w:t>
      </w:r>
      <w:r w:rsidR="00063D5A">
        <w:t>s</w:t>
      </w:r>
      <w:r w:rsidRPr="00B37261">
        <w:t>upport</w:t>
      </w:r>
      <w:r w:rsidR="009563CD">
        <w:t>ing</w:t>
      </w:r>
      <w:r w:rsidRPr="00B37261">
        <w:t xml:space="preserve"> </w:t>
      </w:r>
      <w:r w:rsidR="00063D5A">
        <w:t>m</w:t>
      </w:r>
      <w:r w:rsidRPr="00B37261">
        <w:t xml:space="preserve">aterials to help integrate the core ideas related to Protect Skin, Prevent Infection into the institutional culture.  </w:t>
      </w:r>
    </w:p>
    <w:p w14:paraId="70C2FF17" w14:textId="26C07E02" w:rsidR="00CF1C2B" w:rsidRPr="00B37261" w:rsidRDefault="00CF1C2B" w:rsidP="00D75E1C">
      <w:pPr>
        <w:pStyle w:val="ListParagraph"/>
        <w:numPr>
          <w:ilvl w:val="0"/>
          <w:numId w:val="18"/>
        </w:numPr>
        <w:tabs>
          <w:tab w:val="left" w:pos="8741"/>
        </w:tabs>
        <w:contextualSpacing w:val="0"/>
        <w:rPr>
          <w:rStyle w:val="cf01"/>
          <w:rFonts w:asciiTheme="minorHAnsi" w:hAnsiTheme="minorHAnsi" w:cstheme="minorBidi"/>
          <w:sz w:val="24"/>
          <w:szCs w:val="24"/>
        </w:rPr>
      </w:pPr>
      <w:r w:rsidRPr="00B37261">
        <w:t>Develop local guidelines</w:t>
      </w:r>
      <w:r w:rsidR="00FC34AC" w:rsidRPr="00B37261">
        <w:t xml:space="preserve"> or best practices using</w:t>
      </w:r>
      <w:r w:rsidR="002D4121">
        <w:t xml:space="preserve"> pertinent resources from the toolkit</w:t>
      </w:r>
      <w:r w:rsidR="00FC34AC" w:rsidRPr="00B37261">
        <w:t xml:space="preserve"> and</w:t>
      </w:r>
      <w:r w:rsidR="002D4121">
        <w:t xml:space="preserve"> i</w:t>
      </w:r>
      <w:r w:rsidR="002D4121" w:rsidRPr="002D4121">
        <w:t xml:space="preserve">ncorporate the Four Key Strategies </w:t>
      </w:r>
      <w:r w:rsidR="00063D5A">
        <w:t>g</w:t>
      </w:r>
      <w:r w:rsidR="002D4121" w:rsidRPr="002D4121">
        <w:t>raphic in your</w:t>
      </w:r>
      <w:r w:rsidR="00457CF8">
        <w:t xml:space="preserve"> content</w:t>
      </w:r>
      <w:r w:rsidR="002D4121" w:rsidRPr="002D4121">
        <w:t xml:space="preserve"> to convey the message visually and more effectivel</w:t>
      </w:r>
      <w:r w:rsidR="00C93875">
        <w:t>y</w:t>
      </w:r>
      <w:r w:rsidRPr="00B37261">
        <w:t>. These</w:t>
      </w:r>
      <w:r w:rsidR="00FC34AC" w:rsidRPr="00B37261">
        <w:t xml:space="preserve"> might include </w:t>
      </w:r>
      <w:r w:rsidR="00E43BAD" w:rsidRPr="00B37261">
        <w:t>protocols to assess skin during bathing, guidance for wound care</w:t>
      </w:r>
      <w:r w:rsidR="00AB2AAB" w:rsidRPr="00B37261">
        <w:t xml:space="preserve">, </w:t>
      </w:r>
      <w:r w:rsidR="00772480" w:rsidRPr="00B37261">
        <w:t>indications</w:t>
      </w:r>
      <w:r w:rsidR="00AB2AAB" w:rsidRPr="00B37261">
        <w:t xml:space="preserve"> for ordering diagnostic tests</w:t>
      </w:r>
      <w:r w:rsidR="00772480" w:rsidRPr="00B37261">
        <w:t xml:space="preserve">, </w:t>
      </w:r>
      <w:r w:rsidR="00AB2AAB" w:rsidRPr="00B37261">
        <w:t>and</w:t>
      </w:r>
      <w:r w:rsidR="00772480" w:rsidRPr="00B37261">
        <w:t xml:space="preserve"> criteria</w:t>
      </w:r>
      <w:r w:rsidR="00AB2AAB" w:rsidRPr="00B37261">
        <w:t xml:space="preserve"> for initiating empiric antibiotic therapy</w:t>
      </w:r>
      <w:r w:rsidR="00772480" w:rsidRPr="00B37261">
        <w:t xml:space="preserve"> as well as for </w:t>
      </w:r>
      <w:r w:rsidRPr="00B37261">
        <w:t xml:space="preserve">modifying or discontinuing antibiotics. </w:t>
      </w:r>
    </w:p>
    <w:p w14:paraId="7D51BDDB" w14:textId="5133302F" w:rsidR="006B6CB9" w:rsidRDefault="00A8527C" w:rsidP="006B6CB9">
      <w:pPr>
        <w:pStyle w:val="ListParagraph"/>
        <w:numPr>
          <w:ilvl w:val="0"/>
          <w:numId w:val="18"/>
        </w:numPr>
        <w:tabs>
          <w:tab w:val="left" w:pos="8741"/>
        </w:tabs>
        <w:contextualSpacing w:val="0"/>
      </w:pPr>
      <w:r w:rsidRPr="00B37261">
        <w:t xml:space="preserve">Individuals and team leaders can use productivity and organizational tools to </w:t>
      </w:r>
      <w:r w:rsidR="000C7A70" w:rsidRPr="00B37261">
        <w:t>help address gaps and weaknesses identif</w:t>
      </w:r>
      <w:r w:rsidR="004F59FD" w:rsidRPr="00B37261">
        <w:t xml:space="preserve">y by the </w:t>
      </w:r>
      <w:hyperlink r:id="rId29" w:history="1">
        <w:r w:rsidR="004F59FD" w:rsidRPr="001F2F33">
          <w:rPr>
            <w:rStyle w:val="Hyperlink"/>
          </w:rPr>
          <w:t>Gap Analysis</w:t>
        </w:r>
      </w:hyperlink>
      <w:r w:rsidR="004F59FD" w:rsidRPr="00B37261">
        <w:t>.</w:t>
      </w:r>
      <w:r w:rsidR="000C7A70" w:rsidRPr="00B37261">
        <w:t xml:space="preserve"> </w:t>
      </w:r>
    </w:p>
    <w:p w14:paraId="169614EB" w14:textId="7CB66BC7" w:rsidR="001F091F" w:rsidRPr="006B6CB9" w:rsidRDefault="611C30EF" w:rsidP="00D04235">
      <w:pPr>
        <w:pStyle w:val="Heading3"/>
      </w:pPr>
      <w:r w:rsidRPr="006B6CB9">
        <w:t xml:space="preserve">Step 3: </w:t>
      </w:r>
      <w:r w:rsidR="00E319A1" w:rsidRPr="006B6CB9">
        <w:t xml:space="preserve">Develop a Culture of Safety </w:t>
      </w:r>
      <w:r w:rsidR="00B41743" w:rsidRPr="006B6CB9">
        <w:t xml:space="preserve">and Learn Best Practices </w:t>
      </w:r>
      <w:r w:rsidR="00E319A1" w:rsidRPr="006B6CB9">
        <w:t>Aroun</w:t>
      </w:r>
      <w:r w:rsidR="005E3347" w:rsidRPr="006B6CB9">
        <w:t>d</w:t>
      </w:r>
      <w:r w:rsidR="006B6CB9" w:rsidRPr="006B6CB9">
        <w:t xml:space="preserve"> </w:t>
      </w:r>
      <w:r w:rsidR="005E3347" w:rsidRPr="006B6CB9">
        <w:t>Improving Skincare and Preventing Infection</w:t>
      </w:r>
      <w:r w:rsidR="004F0BF4" w:rsidRPr="006B6CB9">
        <w:t> </w:t>
      </w:r>
    </w:p>
    <w:p w14:paraId="611DC759" w14:textId="6C7D21F4" w:rsidR="00A1752F" w:rsidRDefault="11F046F0" w:rsidP="001F091F">
      <w:r>
        <w:t xml:space="preserve">As you put the foundational elements of your improving skincare and MDRO prevention program in place, </w:t>
      </w:r>
      <w:r w:rsidR="00E319A1">
        <w:t xml:space="preserve">it is </w:t>
      </w:r>
      <w:r w:rsidR="00013777">
        <w:t>also</w:t>
      </w:r>
      <w:r w:rsidR="71A0DD82">
        <w:t xml:space="preserve"> </w:t>
      </w:r>
      <w:r w:rsidR="00E319A1">
        <w:t xml:space="preserve">important to </w:t>
      </w:r>
      <w:r w:rsidR="00013777">
        <w:t xml:space="preserve">support </w:t>
      </w:r>
      <w:r w:rsidR="00013777" w:rsidRPr="006865C3">
        <w:t>a</w:t>
      </w:r>
      <w:r w:rsidR="00E319A1" w:rsidRPr="006865C3">
        <w:t xml:space="preserve"> culture of </w:t>
      </w:r>
      <w:r w:rsidR="0006676C" w:rsidRPr="006865C3">
        <w:t>safety at your nursing home</w:t>
      </w:r>
      <w:r w:rsidR="00E319A1" w:rsidRPr="006865C3">
        <w:t>.</w:t>
      </w:r>
      <w:r w:rsidR="00E319A1">
        <w:t xml:space="preserve"> </w:t>
      </w:r>
      <w:r w:rsidR="4DB8EC4D">
        <w:t>This is critical for the success of any prevention program.</w:t>
      </w:r>
      <w:r w:rsidR="00E319A1">
        <w:t xml:space="preserve"> </w:t>
      </w:r>
      <w:r w:rsidR="00F144C0">
        <w:t>The</w:t>
      </w:r>
      <w:r w:rsidR="00CB5C91">
        <w:t xml:space="preserve"> </w:t>
      </w:r>
      <w:r w:rsidR="00F53EF0" w:rsidRPr="00F53EF0">
        <w:t>real-world scenario</w:t>
      </w:r>
      <w:r w:rsidR="00684375">
        <w:t>s provided in the presentation</w:t>
      </w:r>
      <w:r w:rsidR="001B3228">
        <w:t>s</w:t>
      </w:r>
      <w:r w:rsidR="00684375">
        <w:t xml:space="preserve"> can be use</w:t>
      </w:r>
      <w:r w:rsidR="007442DF">
        <w:t>d</w:t>
      </w:r>
      <w:r w:rsidR="00AD085E">
        <w:t xml:space="preserve"> </w:t>
      </w:r>
      <w:r w:rsidR="00AE476F">
        <w:t>as examples to</w:t>
      </w:r>
      <w:r w:rsidR="00F51FB8">
        <w:t xml:space="preserve"> </w:t>
      </w:r>
      <w:r w:rsidR="006249F3">
        <w:t>help staff identify</w:t>
      </w:r>
      <w:r w:rsidR="00F51FB8">
        <w:t xml:space="preserve"> opportunities to prevent pathogen transmission and infection. </w:t>
      </w:r>
      <w:r w:rsidR="00AE476F">
        <w:t>The presentations</w:t>
      </w:r>
      <w:r w:rsidR="00F53EF0" w:rsidRPr="00F53EF0">
        <w:t xml:space="preserve"> </w:t>
      </w:r>
      <w:r w:rsidR="0032641A">
        <w:t>focus on</w:t>
      </w:r>
      <w:r w:rsidR="006249F3">
        <w:t xml:space="preserve"> </w:t>
      </w:r>
      <w:r w:rsidR="006249F3">
        <w:lastRenderedPageBreak/>
        <w:t>strategies and interventions to</w:t>
      </w:r>
      <w:r w:rsidR="0032641A">
        <w:t xml:space="preserve"> promot</w:t>
      </w:r>
      <w:r w:rsidR="006249F3">
        <w:t>e</w:t>
      </w:r>
      <w:r w:rsidR="0032641A">
        <w:t xml:space="preserve"> a culture of safety</w:t>
      </w:r>
      <w:r w:rsidR="007F5DCD">
        <w:t xml:space="preserve"> and </w:t>
      </w:r>
      <w:r w:rsidR="001101BF">
        <w:t>provide</w:t>
      </w:r>
      <w:r w:rsidR="002E04A5">
        <w:t xml:space="preserve"> </w:t>
      </w:r>
      <w:r w:rsidR="007F5DCD">
        <w:t>best practices</w:t>
      </w:r>
      <w:r w:rsidR="0032641A">
        <w:t xml:space="preserve"> </w:t>
      </w:r>
      <w:r w:rsidR="007F5DCD">
        <w:t>to</w:t>
      </w:r>
      <w:r w:rsidR="0032641A">
        <w:t xml:space="preserve"> </w:t>
      </w:r>
      <w:r w:rsidR="007F5DCD">
        <w:t>improve skincare and prevent infection</w:t>
      </w:r>
      <w:r w:rsidR="00F53EF0" w:rsidRPr="00F53EF0">
        <w:t>.</w:t>
      </w:r>
    </w:p>
    <w:p w14:paraId="60EDEC04" w14:textId="77777777" w:rsidR="005D2C2B" w:rsidRDefault="00884B03" w:rsidP="001F091F">
      <w:r>
        <w:t xml:space="preserve">Personnel involved in leadership and infection prevention may consider </w:t>
      </w:r>
      <w:r w:rsidR="00243491">
        <w:t xml:space="preserve">reviewing </w:t>
      </w:r>
      <w:r w:rsidR="005D2C2B">
        <w:t>the following two</w:t>
      </w:r>
      <w:r w:rsidR="00243491">
        <w:t xml:space="preserve"> modules </w:t>
      </w:r>
      <w:r w:rsidR="005D2C2B">
        <w:t xml:space="preserve">that focus on safety culture:  </w:t>
      </w:r>
    </w:p>
    <w:p w14:paraId="272F7458" w14:textId="38FC46FE" w:rsidR="005D2C2B" w:rsidRDefault="001F2F33" w:rsidP="005D2C2B">
      <w:pPr>
        <w:pStyle w:val="ListParagraph"/>
        <w:numPr>
          <w:ilvl w:val="0"/>
          <w:numId w:val="19"/>
        </w:numPr>
      </w:pPr>
      <w:hyperlink r:id="rId30" w:history="1">
        <w:r w:rsidR="005D2C2B" w:rsidRPr="001F2F33">
          <w:rPr>
            <w:rStyle w:val="Hyperlink"/>
            <w:b/>
            <w:bCs/>
          </w:rPr>
          <w:t xml:space="preserve">The 3 Cs of Healthcare: Working Together </w:t>
        </w:r>
        <w:proofErr w:type="gramStart"/>
        <w:r w:rsidR="00063D5A" w:rsidRPr="001F2F33">
          <w:rPr>
            <w:rStyle w:val="Hyperlink"/>
            <w:b/>
            <w:bCs/>
          </w:rPr>
          <w:t>T</w:t>
        </w:r>
        <w:r w:rsidR="005D2C2B" w:rsidRPr="001F2F33">
          <w:rPr>
            <w:rStyle w:val="Hyperlink"/>
            <w:b/>
            <w:bCs/>
          </w:rPr>
          <w:t>o</w:t>
        </w:r>
        <w:proofErr w:type="gramEnd"/>
        <w:r w:rsidR="005D2C2B" w:rsidRPr="001F2F33">
          <w:rPr>
            <w:rStyle w:val="Hyperlink"/>
            <w:b/>
            <w:bCs/>
          </w:rPr>
          <w:t xml:space="preserve"> Prevent Infection</w:t>
        </w:r>
      </w:hyperlink>
      <w:r w:rsidR="005D2C2B">
        <w:t xml:space="preserve"> provides strategies for strengthening team connections, improving communication, and working in collaboration across roles. The accompanying case example involves dynamics from EVS, direct care staff, and the resident. </w:t>
      </w:r>
    </w:p>
    <w:p w14:paraId="2534458B" w14:textId="61291371" w:rsidR="005D2C2B" w:rsidRDefault="005D2C2B" w:rsidP="001B1811">
      <w:pPr>
        <w:pStyle w:val="ListParagraph"/>
        <w:numPr>
          <w:ilvl w:val="1"/>
          <w:numId w:val="19"/>
        </w:numPr>
      </w:pPr>
      <w:r>
        <w:t>The teachable moment</w:t>
      </w:r>
      <w:r w:rsidR="00243A93">
        <w:t xml:space="preserve"> </w:t>
      </w:r>
      <w:r>
        <w:t xml:space="preserve">associated with </w:t>
      </w:r>
      <w:hyperlink r:id="rId31" w:history="1">
        <w:r w:rsidRPr="001F2F33">
          <w:rPr>
            <w:rStyle w:val="Hyperlink"/>
          </w:rPr>
          <w:t>Communication, Collaboration, and Connection in Healthcare</w:t>
        </w:r>
      </w:hyperlink>
      <w:r>
        <w:t xml:space="preserve"> is a three-part document. This document provides leaders with a guide for implementing the 3 Cs, a survey on organizational culture, and sample interventions for improving the 3 Cs. </w:t>
      </w:r>
    </w:p>
    <w:p w14:paraId="615CAEC6" w14:textId="5847F1CE" w:rsidR="005D2C2B" w:rsidRDefault="001F2F33" w:rsidP="005D2C2B">
      <w:pPr>
        <w:pStyle w:val="ListParagraph"/>
        <w:numPr>
          <w:ilvl w:val="0"/>
          <w:numId w:val="19"/>
        </w:numPr>
      </w:pPr>
      <w:hyperlink r:id="rId32" w:history="1">
        <w:r w:rsidR="005D2C2B" w:rsidRPr="001F2F33">
          <w:rPr>
            <w:rStyle w:val="Hyperlink"/>
            <w:b/>
            <w:bCs/>
          </w:rPr>
          <w:t>Implementation and Sustainability</w:t>
        </w:r>
      </w:hyperlink>
      <w:r w:rsidR="005D2C2B">
        <w:t xml:space="preserve"> </w:t>
      </w:r>
      <w:r w:rsidR="00B318BD">
        <w:t>reviews</w:t>
      </w:r>
      <w:r w:rsidR="005D2C2B">
        <w:t xml:space="preserve"> foundational principles of skin care and infection prevention</w:t>
      </w:r>
      <w:r w:rsidR="00B318BD">
        <w:t xml:space="preserve"> as well as </w:t>
      </w:r>
      <w:r w:rsidR="005D2C2B">
        <w:t>the AHRQ Safety Program for MRSA Prevention: Improving Skincare and MDRO Prevention in Long-Term Care. The presentation also describes metrics and data points that can be used to track progress and sustain efforts.</w:t>
      </w:r>
    </w:p>
    <w:p w14:paraId="6D79BDBB" w14:textId="3E0DC2AD" w:rsidR="004E3512" w:rsidRPr="006865C3" w:rsidRDefault="009571B0" w:rsidP="006865C3">
      <w:r>
        <w:t>Sharing the modules as well as the accompanying teachable moments and supporting materials</w:t>
      </w:r>
      <w:r w:rsidR="00243491">
        <w:t xml:space="preserve"> with direct care staff </w:t>
      </w:r>
      <w:r>
        <w:t>may</w:t>
      </w:r>
      <w:r w:rsidR="00297E94">
        <w:t xml:space="preserve"> help improve individual choices </w:t>
      </w:r>
      <w:r w:rsidR="00010B2D">
        <w:t>and the overall</w:t>
      </w:r>
      <w:r w:rsidR="00297E94">
        <w:t xml:space="preserve"> institutional culture </w:t>
      </w:r>
      <w:r w:rsidR="00010B2D">
        <w:t>to enhance skin</w:t>
      </w:r>
      <w:r w:rsidR="00063D5A">
        <w:t xml:space="preserve"> </w:t>
      </w:r>
      <w:r w:rsidR="00010B2D">
        <w:t>care practices and to prevent infections</w:t>
      </w:r>
      <w:r w:rsidR="005D2C2B">
        <w:t xml:space="preserve">.  </w:t>
      </w:r>
    </w:p>
    <w:p w14:paraId="61015CF2" w14:textId="77777777" w:rsidR="004E3512" w:rsidRDefault="004E3512" w:rsidP="004E3512">
      <w:pPr>
        <w:pStyle w:val="Heading1"/>
      </w:pPr>
      <w:r>
        <w:t xml:space="preserve">Conclusion </w:t>
      </w:r>
    </w:p>
    <w:p w14:paraId="7BCFDD0A" w14:textId="510E6723" w:rsidR="00250B65" w:rsidRPr="00AB7C3B" w:rsidRDefault="00250B65" w:rsidP="00250B65">
      <w:r>
        <w:t xml:space="preserve">The Toolkit for Improving Skin Care and MDRO Prevention in Long-Term Care includes evidence-based, action-focused resources to help facilities reduce pressure ulcers and infections among its residents. Nursing </w:t>
      </w:r>
      <w:r w:rsidRPr="00E522C8">
        <w:t xml:space="preserve">leadership </w:t>
      </w:r>
      <w:r w:rsidRPr="00D04235">
        <w:t>and facility educators</w:t>
      </w:r>
      <w:r>
        <w:rPr>
          <w:u w:val="single"/>
        </w:rPr>
        <w:t xml:space="preserve"> </w:t>
      </w:r>
      <w:r>
        <w:t xml:space="preserve">can review tools and disseminate the material to direct care staff. Daily huddles and trainings can be conducted to emphasis key concepts and build team cohesion on a regular basis.  The teachable moments tools </w:t>
      </w:r>
      <w:proofErr w:type="gramStart"/>
      <w:r>
        <w:t>in particular can</w:t>
      </w:r>
      <w:proofErr w:type="gramEnd"/>
      <w:r>
        <w:t xml:space="preserve"> be helpful to support teaching when limited time is available.   Participation in training can be tracked to monitor engagement in infection prevention activities. All personnel, including senior executives, administrators, medical staff, infection preventionists, nursing leadership, and direct care staff, can work together to identify specific gaps at the facility and consider how this toolkit can be applied to develop, implement, and maintain best practices to improve skin</w:t>
      </w:r>
      <w:r w:rsidR="00063D5A">
        <w:t xml:space="preserve"> </w:t>
      </w:r>
      <w:r>
        <w:t>care, augment infection prevention, and enhance quality of life for residents.</w:t>
      </w:r>
    </w:p>
    <w:p w14:paraId="6E6F6F80" w14:textId="0FE4EADC" w:rsidR="00AB7C3B" w:rsidRDefault="00AB7C3B" w:rsidP="003D0EA3"/>
    <w:p w14:paraId="4B4FFBBE" w14:textId="1D28C725" w:rsidR="00C955D1" w:rsidRPr="00AB7C3B" w:rsidRDefault="00C955D1" w:rsidP="00C955D1"/>
    <w:sectPr w:rsidR="00C955D1" w:rsidRPr="00AB7C3B" w:rsidSect="00F52715">
      <w:headerReference w:type="default" r:id="rId33"/>
      <w:footerReference w:type="default" r:id="rId34"/>
      <w:headerReference w:type="first" r:id="rId35"/>
      <w:footerReference w:type="first" r:id="rId36"/>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ED6F" w14:textId="77777777" w:rsidR="00C142BA" w:rsidRDefault="00C142BA" w:rsidP="00213294">
      <w:r>
        <w:separator/>
      </w:r>
    </w:p>
  </w:endnote>
  <w:endnote w:type="continuationSeparator" w:id="0">
    <w:p w14:paraId="0FE4DE86" w14:textId="77777777" w:rsidR="00C142BA" w:rsidRDefault="00C142BA" w:rsidP="00213294">
      <w:r>
        <w:continuationSeparator/>
      </w:r>
    </w:p>
  </w:endnote>
  <w:endnote w:type="continuationNotice" w:id="1">
    <w:p w14:paraId="689FC210" w14:textId="77777777" w:rsidR="00C142BA" w:rsidRDefault="00C14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618A6873" w:rsidR="008355F5" w:rsidRDefault="003528CA">
    <w:pPr>
      <w:pStyle w:val="Footer"/>
    </w:pPr>
    <w:r>
      <w:rPr>
        <w:noProof/>
      </w:rPr>
      <mc:AlternateContent>
        <mc:Choice Requires="wps">
          <w:drawing>
            <wp:anchor distT="45720" distB="45720" distL="114300" distR="114300" simplePos="0" relativeHeight="251658241" behindDoc="0" locked="0" layoutInCell="1" allowOverlap="1" wp14:anchorId="0C3EFC0E" wp14:editId="7AB28180">
              <wp:simplePos x="0" y="0"/>
              <wp:positionH relativeFrom="rightMargin">
                <wp:posOffset>0</wp:posOffset>
              </wp:positionH>
              <wp:positionV relativeFrom="page">
                <wp:posOffset>9540240</wp:posOffset>
              </wp:positionV>
              <wp:extent cx="255905"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C3EFC0E" id="_x0000_t202" coordsize="21600,21600" o:spt="202" path="m,l,21600r21600,l21600,xe">
              <v:stroke joinstyle="miter"/>
              <v:path gradientshapeok="t" o:connecttype="rect"/>
            </v:shapetype>
            <v:shape id="Text Box 2" o:spid="_x0000_s1026" type="#_x0000_t202" style="position:absolute;margin-left:0;margin-top:751.2pt;width:20.15pt;height:110.6pt;z-index:25165824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WT8AEAAL0DAAAOAAAAZHJzL2Uyb0RvYy54bWysU8Fu2zAMvQ/YPwi6L3aCpmiNOEXXLsOA&#10;bh3Q7QNoWY6FSaImKbGzrx8lJ2mx3Yr6IFCW+Mj3+LS6GY1me+mDQlvz+azkTFqBrbLbmv/8sflw&#10;xVmIYFvQaGXNDzLwm/X7d6vBVXKBPepWekYgNlSDq3kfo6uKIoheGggzdNLSYYfeQKSt3xath4HQ&#10;jS4WZXlZDOhb51HIEOjv/XTI1xm/66SIj10XZGS65tRbzKvPa5PWYr2CauvB9Uoc24BXdGFAWSp6&#10;hrqHCGzn1X9QRgmPAbs4E2gK7DolZOZAbOblP2yeenAycyFxgjvLFN4OVnzbP7nvnsXxI440wEwi&#10;uAcUvwKzeNeD3cpb73HoJbRUeJ4kKwYXqmNqkjpUIYE0w1dsaciwi5iBxs6bpArxZIROAzicRZdj&#10;ZIJ+LpbL63LJmaCj+UV5cbnIUymgOmU7H+JniYaloOaehprRYf8QYuoGqtOVVMziRmmdB6stG2p+&#10;vVwsc8KLE6Mi+U4rU/OrMn2TExLJT7bNyRGUnmIqoO2RdSI6UY5jM9LFxL7B9kD8PU7+ovdAQY/+&#10;D2cDeavm4fcOvORMf7GkYTLiKfCnoDkFYAWl1rzhbArvYjZs4hbcLWm7UZn2c+Vjb+SRrMbRz8mE&#10;L/f51vOrW/8FAAD//wMAUEsDBBQABgAIAAAAIQBqnCe13wAAAAkBAAAPAAAAZHJzL2Rvd25yZXYu&#10;eG1sTI/NbsIwEITvlfoO1iL1VmwCBZrGQbRS1Us58KOeTbxNIuJ1FBtI+vTdnspxZ0az32Sr3jXi&#10;gl2oPWmYjBUIpMLbmkoNh/374xJEiIasaTyhhgEDrPL7u8yk1l9pi5ddLAWXUEiNhirGNpUyFBU6&#10;E8a+RWLv23fORD67UtrOXLncNTJRai6dqYk/VKbFtwqL0+7sNLx+fC3Dfvihz83hNES5SJ6HtdP6&#10;YdSvX0BE7ON/GP7wGR1yZjr6M9kgGg08JLL6pJIZCPZnagriyMoimc5B5pm8XZD/AgAA//8DAFBL&#10;AQItABQABgAIAAAAIQC2gziS/gAAAOEBAAATAAAAAAAAAAAAAAAAAAAAAABbQ29udGVudF9UeXBl&#10;c10ueG1sUEsBAi0AFAAGAAgAAAAhADj9If/WAAAAlAEAAAsAAAAAAAAAAAAAAAAALwEAAF9yZWxz&#10;Ly5yZWxzUEsBAi0AFAAGAAgAAAAhACrJ5ZPwAQAAvQMAAA4AAAAAAAAAAAAAAAAALgIAAGRycy9l&#10;Mm9Eb2MueG1sUEsBAi0AFAAGAAgAAAAhAGqcJ7XfAAAACQEAAA8AAAAAAAAAAAAAAAAASgQAAGRy&#10;cy9kb3ducmV2LnhtbFBLBQYAAAAABAAEAPMAAABWBQ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AF4834">
      <w:rPr>
        <w:noProof/>
      </w:rPr>
      <mc:AlternateContent>
        <mc:Choice Requires="wps">
          <w:drawing>
            <wp:anchor distT="45720" distB="45720" distL="114300" distR="114300" simplePos="0" relativeHeight="251658244" behindDoc="0" locked="0" layoutInCell="1" allowOverlap="1" wp14:anchorId="7B83FD42" wp14:editId="106864A1">
              <wp:simplePos x="0" y="0"/>
              <wp:positionH relativeFrom="leftMargin">
                <wp:posOffset>335819</wp:posOffset>
              </wp:positionH>
              <wp:positionV relativeFrom="page">
                <wp:posOffset>9506046</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4D9C598A" w14:textId="77777777" w:rsidR="00AF4834" w:rsidRPr="00F91E7D" w:rsidRDefault="00AF4834" w:rsidP="00AF4834">
                          <w:pPr>
                            <w:pStyle w:val="FooterText0"/>
                          </w:pPr>
                          <w:r>
                            <w:rPr>
                              <w:b/>
                              <w:bCs w:val="0"/>
                            </w:rPr>
                            <w:t>AHRQ Safety Program for MRSA Prevention|</w:t>
                          </w:r>
                        </w:p>
                        <w:p w14:paraId="0223EAC3" w14:textId="77777777" w:rsidR="00AF4834" w:rsidRPr="00F91E7D" w:rsidRDefault="00AF4834" w:rsidP="00AF4834">
                          <w:pPr>
                            <w:pStyle w:val="FooterText0"/>
                          </w:pPr>
                          <w:r>
                            <w:rPr>
                              <w:b/>
                              <w:bCs w:val="0"/>
                            </w:rPr>
                            <w:t xml:space="preserve">Improving Skin Care and MDRO Prevention in Long-Term Care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7B83FD42" id="_x0000_s1027" type="#_x0000_t202" style="position:absolute;margin-left:26.45pt;margin-top:748.5pt;width:274.3pt;height:110.6pt;z-index:25165824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uCAIAAO4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HpeiIv0lVBfSbCEEZB0gciowX8xVlPYiy5/3kUqDgzHy2RHpV7MfBiVBdDWEmhJa84G81d&#10;SApP7bt7GsZeJ5qeM08lkqgSe9MHiKr985y8nr/p9jcAAAD//wMAUEsDBBQABgAIAAAAIQCvv0rQ&#10;4wAAAAwBAAAPAAAAZHJzL2Rvd25yZXYueG1sTI/LTsJAFIb3Jr7D5Ji4k2kbudVOCZrgwhASgRDc&#10;De2x0ziX2hlg8Ok5rnR5/vPlvxSzaDQ7Ye9bZwWkgwQY2srVrW0EbDeLhwkwH6StpXYWBVzQw6y8&#10;vSlkXruzfcfTOjSMTKzPpQAVQpdz7iuFRvqB69DS79P1RgY6+4bXvTyTudE8S5IRN7K1lKBkhy8K&#10;q6/10QhY/qjV82qz19/zeHmLy92r/1jshLi/i/MnYAFj+IPhtz5Vh5I6HdzR1p5pAcNsSiTpj9Mx&#10;jSJilKRDYAeSxukkA14W/P+I8goAAP//AwBQSwECLQAUAAYACAAAACEAtoM4kv4AAADhAQAAEwAA&#10;AAAAAAAAAAAAAAAAAAAAW0NvbnRlbnRfVHlwZXNdLnhtbFBLAQItABQABgAIAAAAIQA4/SH/1gAA&#10;AJQBAAALAAAAAAAAAAAAAAAAAC8BAABfcmVscy8ucmVsc1BLAQItABQABgAIAAAAIQD0Y+xuCAIA&#10;AO4DAAAOAAAAAAAAAAAAAAAAAC4CAABkcnMvZTJvRG9jLnhtbFBLAQItABQABgAIAAAAIQCvv0rQ&#10;4wAAAAwBAAAPAAAAAAAAAAAAAAAAAGIEAABkcnMvZG93bnJldi54bWxQSwUGAAAAAAQABADzAAAA&#10;cgUAAAAA&#10;" stroked="f">
              <v:textbox style="mso-fit-shape-to-text:t" inset="0,0,0,0">
                <w:txbxContent>
                  <w:p w14:paraId="4D9C598A" w14:textId="77777777" w:rsidR="00AF4834" w:rsidRPr="00F91E7D" w:rsidRDefault="00AF4834" w:rsidP="00AF4834">
                    <w:pPr>
                      <w:pStyle w:val="FooterText0"/>
                    </w:pPr>
                    <w:r>
                      <w:rPr>
                        <w:b/>
                        <w:bCs w:val="0"/>
                      </w:rPr>
                      <w:t>AHRQ Safety Program for MRSA Prevention|</w:t>
                    </w:r>
                  </w:p>
                  <w:p w14:paraId="0223EAC3" w14:textId="77777777" w:rsidR="00AF4834" w:rsidRPr="00F91E7D" w:rsidRDefault="00AF4834" w:rsidP="00AF4834">
                    <w:pPr>
                      <w:pStyle w:val="FooterText0"/>
                    </w:pPr>
                    <w:r>
                      <w:rPr>
                        <w:b/>
                        <w:bCs w:val="0"/>
                      </w:rPr>
                      <w:t xml:space="preserve">Improving Skin Care and MDRO Prevention in Long-Term Care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2" behindDoc="0" locked="0" layoutInCell="1" allowOverlap="1" wp14:anchorId="028D5949" wp14:editId="15D5F8AB">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2D1F0470" w:rsidR="00073E9C" w:rsidRDefault="00073E9C" w:rsidP="00F63CAD">
                          <w:pPr>
                            <w:pStyle w:val="FooterText0"/>
                            <w:jc w:val="right"/>
                          </w:pPr>
                        </w:p>
                        <w:p w14:paraId="093763F9" w14:textId="6E6209D8" w:rsidR="00073E9C" w:rsidRPr="00F91E7D" w:rsidRDefault="00177D4B" w:rsidP="00F63CAD">
                          <w:pPr>
                            <w:pStyle w:val="FooterText0"/>
                            <w:jc w:val="right"/>
                            <w:rPr>
                              <w:b/>
                            </w:rPr>
                          </w:pPr>
                          <w:r>
                            <w:t>Implementation Guide</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28D5949" id="_x0000_s1028" type="#_x0000_t202" style="position:absolute;margin-left:-151.85pt;margin-top:0;width:158.4pt;height:110.6pt;z-index:251658242;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F/8wEAAMUDAAAOAAAAZHJzL2Uyb0RvYy54bWysU9tu2zAMfR+wfxD0vtgJ2iAz4hRduwwD&#10;ugvQ9QNoWY6FSaImKbGzrx8lJ2mxvRXzg0Cb5iHP4dH6ZjSaHaQPCm3N57OSM2kFtsruav70Y/tu&#10;xVmIYFvQaGXNjzLwm83bN+vBVXKBPepWekYgNlSDq3kfo6uKIoheGggzdNJSskNvINKr3xWth4HQ&#10;jS4WZbksBvSt8yhkCPT1fkryTcbvOinit64LMjJdc5ot5tPns0lnsVlDtfPgeiVOY8ArpjCgLDW9&#10;QN1DBLb36h8oo4THgF2cCTQFdp0SMnMgNvPyLzaPPTiZuZA4wV1kCv8PVnw9PLrvnsXxA460wEwi&#10;uAcUPwOzeNeD3clb73HoJbTUeJ4kKwYXqlNpkjpUIYE0wxdsacmwj5iBxs6bpArxZIROCzheRJdj&#10;ZII+Eu/5ckUpQbn5VXm1XOS1FFCdy50P8ZNEw1JQc09bzfBweAgxjQPV+ZfUzeJWaZ03qy0bav7+&#10;enGdC15kjIpkPK1MzVdleiYrJJYfbZuLIyg9xdRA2xPtxHTiHMdmZKolCqk2qdBgeyQdPE4+o3tB&#10;QY/+N2cDeazm4dcevORMf7akZTLkOfDnoDkHYAWV1rzhbArvYjZuohjcLWm8VZn9c+fTiOSVLMrJ&#10;18mML9/zX8+3b/MHAAD//wMAUEsDBBQABgAIAAAAIQB6tO1/2wAAAAgBAAAPAAAAZHJzL2Rvd25y&#10;ZXYueG1sTI/BTsMwEETvSPyDtUjcWjsJohDiVAjEMRVt+YBtvCQR8TqK3TT5e9wTHEczmnlTbGfb&#10;i4lG3znWkKwVCOLamY4bDV/Hj9UTCB+QDfaOScNCHrbl7U2BuXEX3tN0CI2IJexz1NCGMORS+rol&#10;i37tBuLofbvRYohybKQZ8RLLbS9TpR6lxY7jQosDvbVU/xzOVsOsHqbP3fLu+Lh5bpakqnYVBq3v&#10;7+bXFxCB5vAXhit+RIcyMp3cmY0XvYZVprJNzGqIl65+loA4aUjTJAVZFvL/gfIXAAD//wMAUEsB&#10;Ai0AFAAGAAgAAAAhALaDOJL+AAAA4QEAABMAAAAAAAAAAAAAAAAAAAAAAFtDb250ZW50X1R5cGVz&#10;XS54bWxQSwECLQAUAAYACAAAACEAOP0h/9YAAACUAQAACwAAAAAAAAAAAAAAAAAvAQAAX3JlbHMv&#10;LnJlbHNQSwECLQAUAAYACAAAACEAnjeRf/MBAADFAwAADgAAAAAAAAAAAAAAAAAuAgAAZHJzL2Uy&#10;b0RvYy54bWxQSwECLQAUAAYACAAAACEAerTtf9sAAAAIAQAADwAAAAAAAAAAAAAAAABNBAAAZHJz&#10;L2Rvd25yZXYueG1sUEsFBgAAAAAEAAQA8wAAAFUFAAAAAA==&#10;" filled="f" stroked="f">
              <v:textbox style="mso-fit-shape-to-text:t" inset="0,0,0,0">
                <w:txbxContent>
                  <w:p w14:paraId="1D2AACE4" w14:textId="2D1F0470" w:rsidR="00073E9C" w:rsidRDefault="00073E9C" w:rsidP="00F63CAD">
                    <w:pPr>
                      <w:pStyle w:val="FooterText0"/>
                      <w:jc w:val="right"/>
                    </w:pPr>
                  </w:p>
                  <w:p w14:paraId="093763F9" w14:textId="6E6209D8" w:rsidR="00073E9C" w:rsidRPr="00F91E7D" w:rsidRDefault="00177D4B" w:rsidP="00F63CAD">
                    <w:pPr>
                      <w:pStyle w:val="FooterText0"/>
                      <w:jc w:val="right"/>
                      <w:rPr>
                        <w:b/>
                      </w:rPr>
                    </w:pPr>
                    <w:r>
                      <w:t>Implementation Guide</w:t>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157FD967">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77777777" w:rsidR="00107152" w:rsidRDefault="00107152" w:rsidP="0010715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5BAE" w14:textId="77777777" w:rsidR="00C142BA" w:rsidRDefault="00C142BA" w:rsidP="00213294">
      <w:r>
        <w:separator/>
      </w:r>
    </w:p>
  </w:footnote>
  <w:footnote w:type="continuationSeparator" w:id="0">
    <w:p w14:paraId="08F2EEDD" w14:textId="77777777" w:rsidR="00C142BA" w:rsidRDefault="00C142BA" w:rsidP="00213294">
      <w:r>
        <w:continuationSeparator/>
      </w:r>
    </w:p>
  </w:footnote>
  <w:footnote w:type="continuationNotice" w:id="1">
    <w:p w14:paraId="398FDDCA" w14:textId="77777777" w:rsidR="00C142BA" w:rsidRDefault="00C14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5FB9AE36" w:rsidR="35CCA258" w:rsidRDefault="35CCA258"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75A8" w14:textId="77777777" w:rsidR="009A0B68" w:rsidRDefault="00487023" w:rsidP="00951471">
    <w:pPr>
      <w:pStyle w:val="HeaderTitle"/>
      <w:contextualSpacing/>
    </w:pPr>
    <w:r w:rsidRPr="007E75A9">
      <w:drawing>
        <wp:anchor distT="0" distB="0" distL="114300" distR="114300" simplePos="0" relativeHeight="251658243" behindDoc="1" locked="1" layoutInCell="1" allowOverlap="1" wp14:anchorId="0AEC1E9E" wp14:editId="6CA91E98">
          <wp:simplePos x="0" y="0"/>
          <wp:positionH relativeFrom="page">
            <wp:align>left</wp:align>
          </wp:positionH>
          <wp:positionV relativeFrom="page">
            <wp:align>top</wp:align>
          </wp:positionV>
          <wp:extent cx="7772400" cy="10058400"/>
          <wp:effectExtent l="0" t="0" r="0" b="0"/>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9A0B68">
      <w:t xml:space="preserve">Improving Skin Care and </w:t>
    </w:r>
  </w:p>
  <w:p w14:paraId="23560DB7" w14:textId="212B8F05" w:rsidR="00B34235" w:rsidRPr="007E75A9" w:rsidRDefault="009A0B68" w:rsidP="00951471">
    <w:pPr>
      <w:pStyle w:val="HeaderTitle"/>
      <w:contextualSpacing/>
    </w:pPr>
    <w:r>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5DB"/>
    <w:multiLevelType w:val="hybridMultilevel"/>
    <w:tmpl w:val="F0BAD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2076"/>
    <w:multiLevelType w:val="hybridMultilevel"/>
    <w:tmpl w:val="F842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5B2F59"/>
    <w:multiLevelType w:val="hybridMultilevel"/>
    <w:tmpl w:val="28BA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10"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8561C5"/>
    <w:multiLevelType w:val="hybridMultilevel"/>
    <w:tmpl w:val="194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920A5"/>
    <w:multiLevelType w:val="hybridMultilevel"/>
    <w:tmpl w:val="3E5A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15"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467332"/>
    <w:multiLevelType w:val="hybridMultilevel"/>
    <w:tmpl w:val="0114AE9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6ED722C"/>
    <w:multiLevelType w:val="hybridMultilevel"/>
    <w:tmpl w:val="3E70B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D3579"/>
    <w:multiLevelType w:val="hybridMultilevel"/>
    <w:tmpl w:val="30B4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21"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22"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E136D0E"/>
    <w:multiLevelType w:val="hybridMultilevel"/>
    <w:tmpl w:val="21E82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045325330">
    <w:abstractNumId w:val="14"/>
  </w:num>
  <w:num w:numId="2" w16cid:durableId="947741525">
    <w:abstractNumId w:val="9"/>
  </w:num>
  <w:num w:numId="3" w16cid:durableId="2026444465">
    <w:abstractNumId w:val="20"/>
  </w:num>
  <w:num w:numId="4" w16cid:durableId="1933855987">
    <w:abstractNumId w:val="24"/>
  </w:num>
  <w:num w:numId="5" w16cid:durableId="1462530004">
    <w:abstractNumId w:val="16"/>
  </w:num>
  <w:num w:numId="6" w16cid:durableId="1451583160">
    <w:abstractNumId w:val="7"/>
  </w:num>
  <w:num w:numId="7" w16cid:durableId="151722754">
    <w:abstractNumId w:val="2"/>
  </w:num>
  <w:num w:numId="8" w16cid:durableId="1669210021">
    <w:abstractNumId w:val="10"/>
  </w:num>
  <w:num w:numId="9" w16cid:durableId="1554342639">
    <w:abstractNumId w:val="22"/>
  </w:num>
  <w:num w:numId="10" w16cid:durableId="1358581995">
    <w:abstractNumId w:val="4"/>
  </w:num>
  <w:num w:numId="11" w16cid:durableId="1160005923">
    <w:abstractNumId w:val="15"/>
  </w:num>
  <w:num w:numId="12" w16cid:durableId="961620103">
    <w:abstractNumId w:val="5"/>
  </w:num>
  <w:num w:numId="13" w16cid:durableId="1078136587">
    <w:abstractNumId w:val="3"/>
  </w:num>
  <w:num w:numId="14" w16cid:durableId="713775548">
    <w:abstractNumId w:val="21"/>
  </w:num>
  <w:num w:numId="15" w16cid:durableId="1195188968">
    <w:abstractNumId w:val="11"/>
  </w:num>
  <w:num w:numId="16" w16cid:durableId="1413971250">
    <w:abstractNumId w:val="8"/>
  </w:num>
  <w:num w:numId="17" w16cid:durableId="1947735556">
    <w:abstractNumId w:val="12"/>
  </w:num>
  <w:num w:numId="18" w16cid:durableId="671180882">
    <w:abstractNumId w:val="18"/>
  </w:num>
  <w:num w:numId="19" w16cid:durableId="892932640">
    <w:abstractNumId w:val="0"/>
  </w:num>
  <w:num w:numId="20" w16cid:durableId="698362849">
    <w:abstractNumId w:val="1"/>
  </w:num>
  <w:num w:numId="21" w16cid:durableId="1268734369">
    <w:abstractNumId w:val="13"/>
  </w:num>
  <w:num w:numId="22" w16cid:durableId="1656714852">
    <w:abstractNumId w:val="6"/>
  </w:num>
  <w:num w:numId="23" w16cid:durableId="636103715">
    <w:abstractNumId w:val="23"/>
  </w:num>
  <w:num w:numId="24" w16cid:durableId="506986943">
    <w:abstractNumId w:val="17"/>
  </w:num>
  <w:num w:numId="25" w16cid:durableId="198224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94D"/>
    <w:rsid w:val="00002CBB"/>
    <w:rsid w:val="00003156"/>
    <w:rsid w:val="00005293"/>
    <w:rsid w:val="00005A78"/>
    <w:rsid w:val="0000622C"/>
    <w:rsid w:val="0000666A"/>
    <w:rsid w:val="00007B61"/>
    <w:rsid w:val="00007EC1"/>
    <w:rsid w:val="00010024"/>
    <w:rsid w:val="00010B2D"/>
    <w:rsid w:val="0001195A"/>
    <w:rsid w:val="000121EA"/>
    <w:rsid w:val="00013768"/>
    <w:rsid w:val="00013777"/>
    <w:rsid w:val="000157FD"/>
    <w:rsid w:val="00015BAC"/>
    <w:rsid w:val="00020687"/>
    <w:rsid w:val="0002297B"/>
    <w:rsid w:val="000230E6"/>
    <w:rsid w:val="00024D9E"/>
    <w:rsid w:val="000260ED"/>
    <w:rsid w:val="00026DD3"/>
    <w:rsid w:val="00027325"/>
    <w:rsid w:val="00027B5F"/>
    <w:rsid w:val="00030F2A"/>
    <w:rsid w:val="000328B9"/>
    <w:rsid w:val="00033476"/>
    <w:rsid w:val="000345E8"/>
    <w:rsid w:val="0003577D"/>
    <w:rsid w:val="00036736"/>
    <w:rsid w:val="00036E00"/>
    <w:rsid w:val="00037BF8"/>
    <w:rsid w:val="00043365"/>
    <w:rsid w:val="000439CE"/>
    <w:rsid w:val="00044F7B"/>
    <w:rsid w:val="0004632D"/>
    <w:rsid w:val="00047804"/>
    <w:rsid w:val="00050C33"/>
    <w:rsid w:val="0005134E"/>
    <w:rsid w:val="00055771"/>
    <w:rsid w:val="00056288"/>
    <w:rsid w:val="000565B8"/>
    <w:rsid w:val="0005E022"/>
    <w:rsid w:val="00060DF7"/>
    <w:rsid w:val="00062A89"/>
    <w:rsid w:val="000630E3"/>
    <w:rsid w:val="00063331"/>
    <w:rsid w:val="00063D5A"/>
    <w:rsid w:val="0006676C"/>
    <w:rsid w:val="00067A1B"/>
    <w:rsid w:val="00067ADF"/>
    <w:rsid w:val="00070725"/>
    <w:rsid w:val="00071464"/>
    <w:rsid w:val="000718E2"/>
    <w:rsid w:val="00073125"/>
    <w:rsid w:val="00073E9C"/>
    <w:rsid w:val="000750A8"/>
    <w:rsid w:val="000759DD"/>
    <w:rsid w:val="00075FE0"/>
    <w:rsid w:val="000763BF"/>
    <w:rsid w:val="00076D14"/>
    <w:rsid w:val="00076E07"/>
    <w:rsid w:val="00077D5F"/>
    <w:rsid w:val="00080AF8"/>
    <w:rsid w:val="0008215C"/>
    <w:rsid w:val="000824D6"/>
    <w:rsid w:val="00083ACB"/>
    <w:rsid w:val="000841E1"/>
    <w:rsid w:val="000847FB"/>
    <w:rsid w:val="00084D88"/>
    <w:rsid w:val="00084EBF"/>
    <w:rsid w:val="00086855"/>
    <w:rsid w:val="00086974"/>
    <w:rsid w:val="00086B54"/>
    <w:rsid w:val="00087103"/>
    <w:rsid w:val="00087CE4"/>
    <w:rsid w:val="00090166"/>
    <w:rsid w:val="000908A9"/>
    <w:rsid w:val="000943AA"/>
    <w:rsid w:val="000951D5"/>
    <w:rsid w:val="000953FF"/>
    <w:rsid w:val="00096A9A"/>
    <w:rsid w:val="00097F2D"/>
    <w:rsid w:val="000A078F"/>
    <w:rsid w:val="000A1B9C"/>
    <w:rsid w:val="000A1CA8"/>
    <w:rsid w:val="000A1E94"/>
    <w:rsid w:val="000A44E1"/>
    <w:rsid w:val="000B0660"/>
    <w:rsid w:val="000B1E45"/>
    <w:rsid w:val="000B2024"/>
    <w:rsid w:val="000B4A9E"/>
    <w:rsid w:val="000B62CD"/>
    <w:rsid w:val="000B6632"/>
    <w:rsid w:val="000B6906"/>
    <w:rsid w:val="000C0177"/>
    <w:rsid w:val="000C1604"/>
    <w:rsid w:val="000C1A2A"/>
    <w:rsid w:val="000C2E5B"/>
    <w:rsid w:val="000C3252"/>
    <w:rsid w:val="000C392B"/>
    <w:rsid w:val="000C6B20"/>
    <w:rsid w:val="000C736C"/>
    <w:rsid w:val="000C7A70"/>
    <w:rsid w:val="000D2391"/>
    <w:rsid w:val="000D35D1"/>
    <w:rsid w:val="000D5B3E"/>
    <w:rsid w:val="000D67B2"/>
    <w:rsid w:val="000D7F99"/>
    <w:rsid w:val="000E0129"/>
    <w:rsid w:val="000E02A6"/>
    <w:rsid w:val="000E0E60"/>
    <w:rsid w:val="000E306C"/>
    <w:rsid w:val="000E6310"/>
    <w:rsid w:val="000E770B"/>
    <w:rsid w:val="000F3861"/>
    <w:rsid w:val="000F4DF1"/>
    <w:rsid w:val="000F57F0"/>
    <w:rsid w:val="000F5B8A"/>
    <w:rsid w:val="000F5F33"/>
    <w:rsid w:val="000F702C"/>
    <w:rsid w:val="000F77B9"/>
    <w:rsid w:val="000F78CB"/>
    <w:rsid w:val="000F799B"/>
    <w:rsid w:val="00101FBC"/>
    <w:rsid w:val="00103B4C"/>
    <w:rsid w:val="00104DE8"/>
    <w:rsid w:val="00104F6B"/>
    <w:rsid w:val="0010505B"/>
    <w:rsid w:val="0010516C"/>
    <w:rsid w:val="00106075"/>
    <w:rsid w:val="00106FE5"/>
    <w:rsid w:val="00107152"/>
    <w:rsid w:val="00107266"/>
    <w:rsid w:val="0010778F"/>
    <w:rsid w:val="001101BF"/>
    <w:rsid w:val="001106A4"/>
    <w:rsid w:val="0011113D"/>
    <w:rsid w:val="00111171"/>
    <w:rsid w:val="00111186"/>
    <w:rsid w:val="0011163B"/>
    <w:rsid w:val="00111A18"/>
    <w:rsid w:val="0011410F"/>
    <w:rsid w:val="00114117"/>
    <w:rsid w:val="0011684E"/>
    <w:rsid w:val="00116C06"/>
    <w:rsid w:val="00121BCA"/>
    <w:rsid w:val="00122EF4"/>
    <w:rsid w:val="001241C5"/>
    <w:rsid w:val="00125240"/>
    <w:rsid w:val="00125F9A"/>
    <w:rsid w:val="0012621A"/>
    <w:rsid w:val="00127909"/>
    <w:rsid w:val="0013009B"/>
    <w:rsid w:val="0013316A"/>
    <w:rsid w:val="00134449"/>
    <w:rsid w:val="00134EF5"/>
    <w:rsid w:val="001354FA"/>
    <w:rsid w:val="001360B4"/>
    <w:rsid w:val="00136404"/>
    <w:rsid w:val="001366A0"/>
    <w:rsid w:val="001405A7"/>
    <w:rsid w:val="0014184E"/>
    <w:rsid w:val="0014237D"/>
    <w:rsid w:val="0014408D"/>
    <w:rsid w:val="00147958"/>
    <w:rsid w:val="001503C9"/>
    <w:rsid w:val="0015040B"/>
    <w:rsid w:val="0015086F"/>
    <w:rsid w:val="00151968"/>
    <w:rsid w:val="00151DF8"/>
    <w:rsid w:val="001550C1"/>
    <w:rsid w:val="00155458"/>
    <w:rsid w:val="001555B2"/>
    <w:rsid w:val="001608D6"/>
    <w:rsid w:val="00160F62"/>
    <w:rsid w:val="001630AF"/>
    <w:rsid w:val="001635B6"/>
    <w:rsid w:val="001677BE"/>
    <w:rsid w:val="00170708"/>
    <w:rsid w:val="001713E1"/>
    <w:rsid w:val="00171F11"/>
    <w:rsid w:val="00172A27"/>
    <w:rsid w:val="001752A2"/>
    <w:rsid w:val="001758F4"/>
    <w:rsid w:val="0017696B"/>
    <w:rsid w:val="00177D4B"/>
    <w:rsid w:val="00181531"/>
    <w:rsid w:val="001819F1"/>
    <w:rsid w:val="00181C4F"/>
    <w:rsid w:val="001825D2"/>
    <w:rsid w:val="001827E7"/>
    <w:rsid w:val="00182E7D"/>
    <w:rsid w:val="00184367"/>
    <w:rsid w:val="00184417"/>
    <w:rsid w:val="00185CB8"/>
    <w:rsid w:val="001863A6"/>
    <w:rsid w:val="00190DCE"/>
    <w:rsid w:val="00193243"/>
    <w:rsid w:val="001950F5"/>
    <w:rsid w:val="00196684"/>
    <w:rsid w:val="00197529"/>
    <w:rsid w:val="00197E7B"/>
    <w:rsid w:val="0019DD80"/>
    <w:rsid w:val="001A3426"/>
    <w:rsid w:val="001A5652"/>
    <w:rsid w:val="001A5BC7"/>
    <w:rsid w:val="001A6833"/>
    <w:rsid w:val="001A7D65"/>
    <w:rsid w:val="001B0950"/>
    <w:rsid w:val="001B0E55"/>
    <w:rsid w:val="001B1787"/>
    <w:rsid w:val="001B1811"/>
    <w:rsid w:val="001B3228"/>
    <w:rsid w:val="001B4A8E"/>
    <w:rsid w:val="001B4BFB"/>
    <w:rsid w:val="001B63FE"/>
    <w:rsid w:val="001B66C8"/>
    <w:rsid w:val="001B73C6"/>
    <w:rsid w:val="001C19E4"/>
    <w:rsid w:val="001C32A5"/>
    <w:rsid w:val="001C6CCE"/>
    <w:rsid w:val="001C7FE8"/>
    <w:rsid w:val="001D0132"/>
    <w:rsid w:val="001D0264"/>
    <w:rsid w:val="001D09EB"/>
    <w:rsid w:val="001D0D24"/>
    <w:rsid w:val="001D0F66"/>
    <w:rsid w:val="001D25D6"/>
    <w:rsid w:val="001D2A58"/>
    <w:rsid w:val="001D2B26"/>
    <w:rsid w:val="001D3237"/>
    <w:rsid w:val="001D3AF5"/>
    <w:rsid w:val="001D3E4F"/>
    <w:rsid w:val="001D5468"/>
    <w:rsid w:val="001D6FEC"/>
    <w:rsid w:val="001D79BB"/>
    <w:rsid w:val="001E0178"/>
    <w:rsid w:val="001E08CC"/>
    <w:rsid w:val="001E0A7E"/>
    <w:rsid w:val="001E3C59"/>
    <w:rsid w:val="001E3D9B"/>
    <w:rsid w:val="001E4270"/>
    <w:rsid w:val="001E71AC"/>
    <w:rsid w:val="001F091F"/>
    <w:rsid w:val="001F1C44"/>
    <w:rsid w:val="001F2578"/>
    <w:rsid w:val="001F2F33"/>
    <w:rsid w:val="001F3854"/>
    <w:rsid w:val="001F5483"/>
    <w:rsid w:val="001F6890"/>
    <w:rsid w:val="001F6D05"/>
    <w:rsid w:val="001F701E"/>
    <w:rsid w:val="00200424"/>
    <w:rsid w:val="00200638"/>
    <w:rsid w:val="00201EC8"/>
    <w:rsid w:val="0020256A"/>
    <w:rsid w:val="002028E3"/>
    <w:rsid w:val="00204A76"/>
    <w:rsid w:val="00205068"/>
    <w:rsid w:val="00205466"/>
    <w:rsid w:val="00205469"/>
    <w:rsid w:val="00206CB9"/>
    <w:rsid w:val="00207EA5"/>
    <w:rsid w:val="00210844"/>
    <w:rsid w:val="00211E47"/>
    <w:rsid w:val="00213294"/>
    <w:rsid w:val="00213B76"/>
    <w:rsid w:val="00215BA0"/>
    <w:rsid w:val="00221D36"/>
    <w:rsid w:val="002229D7"/>
    <w:rsid w:val="002251D4"/>
    <w:rsid w:val="002255C1"/>
    <w:rsid w:val="00225860"/>
    <w:rsid w:val="00227833"/>
    <w:rsid w:val="00227982"/>
    <w:rsid w:val="00227F10"/>
    <w:rsid w:val="002300DE"/>
    <w:rsid w:val="00231695"/>
    <w:rsid w:val="002327E2"/>
    <w:rsid w:val="0023491A"/>
    <w:rsid w:val="0023573F"/>
    <w:rsid w:val="00236CDA"/>
    <w:rsid w:val="00237985"/>
    <w:rsid w:val="0024158D"/>
    <w:rsid w:val="00243491"/>
    <w:rsid w:val="00243A93"/>
    <w:rsid w:val="00245B20"/>
    <w:rsid w:val="00250B65"/>
    <w:rsid w:val="00250CAA"/>
    <w:rsid w:val="0025289D"/>
    <w:rsid w:val="00253F74"/>
    <w:rsid w:val="00256753"/>
    <w:rsid w:val="0025698E"/>
    <w:rsid w:val="00256CBE"/>
    <w:rsid w:val="00257213"/>
    <w:rsid w:val="00257846"/>
    <w:rsid w:val="002579D6"/>
    <w:rsid w:val="00257DB2"/>
    <w:rsid w:val="002609FD"/>
    <w:rsid w:val="00261339"/>
    <w:rsid w:val="00266418"/>
    <w:rsid w:val="00266815"/>
    <w:rsid w:val="002675C1"/>
    <w:rsid w:val="00270964"/>
    <w:rsid w:val="0027117E"/>
    <w:rsid w:val="0027390F"/>
    <w:rsid w:val="00273CB3"/>
    <w:rsid w:val="00274849"/>
    <w:rsid w:val="002769D2"/>
    <w:rsid w:val="00277435"/>
    <w:rsid w:val="00281D4D"/>
    <w:rsid w:val="00283C76"/>
    <w:rsid w:val="00284338"/>
    <w:rsid w:val="002863E6"/>
    <w:rsid w:val="002901BA"/>
    <w:rsid w:val="00290243"/>
    <w:rsid w:val="00290E49"/>
    <w:rsid w:val="00292192"/>
    <w:rsid w:val="002924B4"/>
    <w:rsid w:val="00292E4E"/>
    <w:rsid w:val="002944D3"/>
    <w:rsid w:val="00294F14"/>
    <w:rsid w:val="00295110"/>
    <w:rsid w:val="0029588B"/>
    <w:rsid w:val="00296282"/>
    <w:rsid w:val="002963BE"/>
    <w:rsid w:val="00297E94"/>
    <w:rsid w:val="00297EDA"/>
    <w:rsid w:val="002A091B"/>
    <w:rsid w:val="002A279F"/>
    <w:rsid w:val="002A281B"/>
    <w:rsid w:val="002A7535"/>
    <w:rsid w:val="002B02FC"/>
    <w:rsid w:val="002B35FD"/>
    <w:rsid w:val="002B3C21"/>
    <w:rsid w:val="002B445A"/>
    <w:rsid w:val="002B7F48"/>
    <w:rsid w:val="002C1FB6"/>
    <w:rsid w:val="002C212E"/>
    <w:rsid w:val="002C350F"/>
    <w:rsid w:val="002C42DB"/>
    <w:rsid w:val="002C6157"/>
    <w:rsid w:val="002C663D"/>
    <w:rsid w:val="002C73AC"/>
    <w:rsid w:val="002C7465"/>
    <w:rsid w:val="002D0DCE"/>
    <w:rsid w:val="002D16CD"/>
    <w:rsid w:val="002D4121"/>
    <w:rsid w:val="002D47BD"/>
    <w:rsid w:val="002D519D"/>
    <w:rsid w:val="002D719F"/>
    <w:rsid w:val="002D75E4"/>
    <w:rsid w:val="002E0274"/>
    <w:rsid w:val="002E032F"/>
    <w:rsid w:val="002E04A5"/>
    <w:rsid w:val="002E10F4"/>
    <w:rsid w:val="002E2452"/>
    <w:rsid w:val="002E2B64"/>
    <w:rsid w:val="002E37AA"/>
    <w:rsid w:val="002E6277"/>
    <w:rsid w:val="002E65D3"/>
    <w:rsid w:val="002E66C6"/>
    <w:rsid w:val="002E6D4D"/>
    <w:rsid w:val="002E7C1C"/>
    <w:rsid w:val="002F09DF"/>
    <w:rsid w:val="002F16AD"/>
    <w:rsid w:val="002F1C19"/>
    <w:rsid w:val="002F361E"/>
    <w:rsid w:val="002F3670"/>
    <w:rsid w:val="002F4483"/>
    <w:rsid w:val="002F51A3"/>
    <w:rsid w:val="002F521A"/>
    <w:rsid w:val="002F57BA"/>
    <w:rsid w:val="002F7091"/>
    <w:rsid w:val="002F7176"/>
    <w:rsid w:val="003004DA"/>
    <w:rsid w:val="00300D80"/>
    <w:rsid w:val="003030EB"/>
    <w:rsid w:val="00303378"/>
    <w:rsid w:val="0030415B"/>
    <w:rsid w:val="00305001"/>
    <w:rsid w:val="00305835"/>
    <w:rsid w:val="00305C49"/>
    <w:rsid w:val="00310B27"/>
    <w:rsid w:val="0031145F"/>
    <w:rsid w:val="00311F78"/>
    <w:rsid w:val="0031279D"/>
    <w:rsid w:val="00312C7D"/>
    <w:rsid w:val="003157F4"/>
    <w:rsid w:val="00315DBD"/>
    <w:rsid w:val="00320648"/>
    <w:rsid w:val="00320FD6"/>
    <w:rsid w:val="00323021"/>
    <w:rsid w:val="003262E8"/>
    <w:rsid w:val="0032641A"/>
    <w:rsid w:val="003274C8"/>
    <w:rsid w:val="0032756A"/>
    <w:rsid w:val="00334FD2"/>
    <w:rsid w:val="0033719A"/>
    <w:rsid w:val="003376DB"/>
    <w:rsid w:val="0034004E"/>
    <w:rsid w:val="0034045F"/>
    <w:rsid w:val="003425D7"/>
    <w:rsid w:val="00343C7D"/>
    <w:rsid w:val="003440A7"/>
    <w:rsid w:val="00344D1E"/>
    <w:rsid w:val="00346533"/>
    <w:rsid w:val="003465B2"/>
    <w:rsid w:val="00347594"/>
    <w:rsid w:val="0035206A"/>
    <w:rsid w:val="003528CA"/>
    <w:rsid w:val="00352D4E"/>
    <w:rsid w:val="003555A7"/>
    <w:rsid w:val="00357124"/>
    <w:rsid w:val="003610D7"/>
    <w:rsid w:val="00361873"/>
    <w:rsid w:val="00361C75"/>
    <w:rsid w:val="00362C0E"/>
    <w:rsid w:val="0036456F"/>
    <w:rsid w:val="003649E3"/>
    <w:rsid w:val="00366D5D"/>
    <w:rsid w:val="00370D16"/>
    <w:rsid w:val="00371557"/>
    <w:rsid w:val="003716CE"/>
    <w:rsid w:val="00371A87"/>
    <w:rsid w:val="00372AA6"/>
    <w:rsid w:val="00373CD0"/>
    <w:rsid w:val="003743E7"/>
    <w:rsid w:val="0037464F"/>
    <w:rsid w:val="003753B5"/>
    <w:rsid w:val="00377355"/>
    <w:rsid w:val="003774E8"/>
    <w:rsid w:val="003802B6"/>
    <w:rsid w:val="00380B8F"/>
    <w:rsid w:val="003814DB"/>
    <w:rsid w:val="003815DE"/>
    <w:rsid w:val="003820DD"/>
    <w:rsid w:val="00383E20"/>
    <w:rsid w:val="00384031"/>
    <w:rsid w:val="003845C3"/>
    <w:rsid w:val="00385434"/>
    <w:rsid w:val="00387540"/>
    <w:rsid w:val="00387A0D"/>
    <w:rsid w:val="0039044E"/>
    <w:rsid w:val="00391729"/>
    <w:rsid w:val="00391D68"/>
    <w:rsid w:val="00392748"/>
    <w:rsid w:val="00392BB6"/>
    <w:rsid w:val="0039561A"/>
    <w:rsid w:val="00396743"/>
    <w:rsid w:val="00396A2E"/>
    <w:rsid w:val="00397EC6"/>
    <w:rsid w:val="003A2463"/>
    <w:rsid w:val="003A69F4"/>
    <w:rsid w:val="003A7489"/>
    <w:rsid w:val="003B0D55"/>
    <w:rsid w:val="003B1C76"/>
    <w:rsid w:val="003B3684"/>
    <w:rsid w:val="003B3F46"/>
    <w:rsid w:val="003B6281"/>
    <w:rsid w:val="003B7FCA"/>
    <w:rsid w:val="003C08B6"/>
    <w:rsid w:val="003C10CC"/>
    <w:rsid w:val="003C1ADD"/>
    <w:rsid w:val="003C2D26"/>
    <w:rsid w:val="003C3C47"/>
    <w:rsid w:val="003C413C"/>
    <w:rsid w:val="003C6569"/>
    <w:rsid w:val="003CCB9C"/>
    <w:rsid w:val="003D03FB"/>
    <w:rsid w:val="003D052E"/>
    <w:rsid w:val="003D0C92"/>
    <w:rsid w:val="003D0CC9"/>
    <w:rsid w:val="003D0EA3"/>
    <w:rsid w:val="003D3822"/>
    <w:rsid w:val="003D419D"/>
    <w:rsid w:val="003D4A00"/>
    <w:rsid w:val="003D50DB"/>
    <w:rsid w:val="003D56DC"/>
    <w:rsid w:val="003D5E80"/>
    <w:rsid w:val="003D6654"/>
    <w:rsid w:val="003D6775"/>
    <w:rsid w:val="003E1232"/>
    <w:rsid w:val="003E4816"/>
    <w:rsid w:val="003E5B9B"/>
    <w:rsid w:val="003E5D7D"/>
    <w:rsid w:val="003E5D83"/>
    <w:rsid w:val="003E6D9D"/>
    <w:rsid w:val="003E79D6"/>
    <w:rsid w:val="003F1C69"/>
    <w:rsid w:val="003F2E36"/>
    <w:rsid w:val="003F34F4"/>
    <w:rsid w:val="003F3CC1"/>
    <w:rsid w:val="003F3FBA"/>
    <w:rsid w:val="003F4B77"/>
    <w:rsid w:val="00401162"/>
    <w:rsid w:val="0040266F"/>
    <w:rsid w:val="00402BD2"/>
    <w:rsid w:val="00402C33"/>
    <w:rsid w:val="004035DB"/>
    <w:rsid w:val="004036B9"/>
    <w:rsid w:val="00404D76"/>
    <w:rsid w:val="00407F3F"/>
    <w:rsid w:val="00410541"/>
    <w:rsid w:val="004122B5"/>
    <w:rsid w:val="00412D68"/>
    <w:rsid w:val="00413AEE"/>
    <w:rsid w:val="00413CBD"/>
    <w:rsid w:val="0041506F"/>
    <w:rsid w:val="00417083"/>
    <w:rsid w:val="00417305"/>
    <w:rsid w:val="00422019"/>
    <w:rsid w:val="00423775"/>
    <w:rsid w:val="00424815"/>
    <w:rsid w:val="0042528F"/>
    <w:rsid w:val="00426CE9"/>
    <w:rsid w:val="00427DD7"/>
    <w:rsid w:val="00430EBA"/>
    <w:rsid w:val="0043136D"/>
    <w:rsid w:val="004320EB"/>
    <w:rsid w:val="00436467"/>
    <w:rsid w:val="00442A60"/>
    <w:rsid w:val="00442AAD"/>
    <w:rsid w:val="00446C4B"/>
    <w:rsid w:val="0045058E"/>
    <w:rsid w:val="00450BB4"/>
    <w:rsid w:val="004515CA"/>
    <w:rsid w:val="00452448"/>
    <w:rsid w:val="00453A84"/>
    <w:rsid w:val="00454D17"/>
    <w:rsid w:val="00455752"/>
    <w:rsid w:val="00456764"/>
    <w:rsid w:val="00457CF8"/>
    <w:rsid w:val="00457D6E"/>
    <w:rsid w:val="00461C00"/>
    <w:rsid w:val="004625B5"/>
    <w:rsid w:val="00462BD0"/>
    <w:rsid w:val="004632B8"/>
    <w:rsid w:val="00465F50"/>
    <w:rsid w:val="004660D3"/>
    <w:rsid w:val="004676E1"/>
    <w:rsid w:val="004700DA"/>
    <w:rsid w:val="00471068"/>
    <w:rsid w:val="004720BC"/>
    <w:rsid w:val="00472A5D"/>
    <w:rsid w:val="00475ADF"/>
    <w:rsid w:val="0047682E"/>
    <w:rsid w:val="004802AF"/>
    <w:rsid w:val="004806B0"/>
    <w:rsid w:val="0048189C"/>
    <w:rsid w:val="00484620"/>
    <w:rsid w:val="0048651E"/>
    <w:rsid w:val="00487023"/>
    <w:rsid w:val="004875CD"/>
    <w:rsid w:val="00487A99"/>
    <w:rsid w:val="00490518"/>
    <w:rsid w:val="004908F6"/>
    <w:rsid w:val="00492C25"/>
    <w:rsid w:val="004A181E"/>
    <w:rsid w:val="004A574C"/>
    <w:rsid w:val="004A6F03"/>
    <w:rsid w:val="004B00F5"/>
    <w:rsid w:val="004B01B8"/>
    <w:rsid w:val="004B03AE"/>
    <w:rsid w:val="004B0E43"/>
    <w:rsid w:val="004B1072"/>
    <w:rsid w:val="004B10EA"/>
    <w:rsid w:val="004B3BAB"/>
    <w:rsid w:val="004B41F0"/>
    <w:rsid w:val="004B4471"/>
    <w:rsid w:val="004B51EE"/>
    <w:rsid w:val="004B632E"/>
    <w:rsid w:val="004B681E"/>
    <w:rsid w:val="004C005F"/>
    <w:rsid w:val="004C1611"/>
    <w:rsid w:val="004C3415"/>
    <w:rsid w:val="004C4158"/>
    <w:rsid w:val="004C52B9"/>
    <w:rsid w:val="004C6241"/>
    <w:rsid w:val="004C6909"/>
    <w:rsid w:val="004C6B2A"/>
    <w:rsid w:val="004C73E2"/>
    <w:rsid w:val="004D5203"/>
    <w:rsid w:val="004D61D7"/>
    <w:rsid w:val="004D6E8D"/>
    <w:rsid w:val="004E070B"/>
    <w:rsid w:val="004E0E22"/>
    <w:rsid w:val="004E1784"/>
    <w:rsid w:val="004E236F"/>
    <w:rsid w:val="004E2EF8"/>
    <w:rsid w:val="004E3512"/>
    <w:rsid w:val="004E5B46"/>
    <w:rsid w:val="004E5DF0"/>
    <w:rsid w:val="004E6170"/>
    <w:rsid w:val="004E6912"/>
    <w:rsid w:val="004E792C"/>
    <w:rsid w:val="004F0546"/>
    <w:rsid w:val="004F0BF4"/>
    <w:rsid w:val="004F15F8"/>
    <w:rsid w:val="004F1CBE"/>
    <w:rsid w:val="004F2BDC"/>
    <w:rsid w:val="004F53F6"/>
    <w:rsid w:val="004F59FD"/>
    <w:rsid w:val="00500BC2"/>
    <w:rsid w:val="00501C85"/>
    <w:rsid w:val="00502B11"/>
    <w:rsid w:val="00503B3A"/>
    <w:rsid w:val="0050601B"/>
    <w:rsid w:val="00506229"/>
    <w:rsid w:val="00512559"/>
    <w:rsid w:val="0051397D"/>
    <w:rsid w:val="0051510F"/>
    <w:rsid w:val="005169F8"/>
    <w:rsid w:val="00516C13"/>
    <w:rsid w:val="00517368"/>
    <w:rsid w:val="00517CD7"/>
    <w:rsid w:val="00520934"/>
    <w:rsid w:val="00523499"/>
    <w:rsid w:val="005235FA"/>
    <w:rsid w:val="00523F14"/>
    <w:rsid w:val="00524D3E"/>
    <w:rsid w:val="005251C2"/>
    <w:rsid w:val="005255EB"/>
    <w:rsid w:val="0052641D"/>
    <w:rsid w:val="005265CC"/>
    <w:rsid w:val="005302D4"/>
    <w:rsid w:val="00530C01"/>
    <w:rsid w:val="00531C81"/>
    <w:rsid w:val="00531EBC"/>
    <w:rsid w:val="0053297D"/>
    <w:rsid w:val="005335AD"/>
    <w:rsid w:val="00534807"/>
    <w:rsid w:val="00535733"/>
    <w:rsid w:val="0053618C"/>
    <w:rsid w:val="0053743A"/>
    <w:rsid w:val="00537491"/>
    <w:rsid w:val="00537F8F"/>
    <w:rsid w:val="005405DE"/>
    <w:rsid w:val="005405E1"/>
    <w:rsid w:val="005413F6"/>
    <w:rsid w:val="0054342D"/>
    <w:rsid w:val="00544F00"/>
    <w:rsid w:val="005455CE"/>
    <w:rsid w:val="00546226"/>
    <w:rsid w:val="0054755C"/>
    <w:rsid w:val="005510CF"/>
    <w:rsid w:val="00552BA3"/>
    <w:rsid w:val="00553A14"/>
    <w:rsid w:val="00553D93"/>
    <w:rsid w:val="0055470B"/>
    <w:rsid w:val="00555D61"/>
    <w:rsid w:val="00556893"/>
    <w:rsid w:val="005617FD"/>
    <w:rsid w:val="00562801"/>
    <w:rsid w:val="005630D3"/>
    <w:rsid w:val="00564778"/>
    <w:rsid w:val="00565364"/>
    <w:rsid w:val="00566164"/>
    <w:rsid w:val="00571E9C"/>
    <w:rsid w:val="00572668"/>
    <w:rsid w:val="00572B38"/>
    <w:rsid w:val="00573E05"/>
    <w:rsid w:val="00575CF3"/>
    <w:rsid w:val="00577DA5"/>
    <w:rsid w:val="005802EB"/>
    <w:rsid w:val="00580EC9"/>
    <w:rsid w:val="005825FE"/>
    <w:rsid w:val="00582ECE"/>
    <w:rsid w:val="005839AE"/>
    <w:rsid w:val="00583F1F"/>
    <w:rsid w:val="00585000"/>
    <w:rsid w:val="00590632"/>
    <w:rsid w:val="00590D18"/>
    <w:rsid w:val="00591CA0"/>
    <w:rsid w:val="00592314"/>
    <w:rsid w:val="005927A3"/>
    <w:rsid w:val="00595250"/>
    <w:rsid w:val="00595350"/>
    <w:rsid w:val="00596F59"/>
    <w:rsid w:val="00596FC3"/>
    <w:rsid w:val="00597A0A"/>
    <w:rsid w:val="005A0B9C"/>
    <w:rsid w:val="005A0F8F"/>
    <w:rsid w:val="005A3234"/>
    <w:rsid w:val="005A33C8"/>
    <w:rsid w:val="005A52A0"/>
    <w:rsid w:val="005A5E11"/>
    <w:rsid w:val="005B17E0"/>
    <w:rsid w:val="005B410C"/>
    <w:rsid w:val="005B455C"/>
    <w:rsid w:val="005B47E5"/>
    <w:rsid w:val="005B4BA3"/>
    <w:rsid w:val="005B6ABF"/>
    <w:rsid w:val="005B7072"/>
    <w:rsid w:val="005C07CB"/>
    <w:rsid w:val="005C247F"/>
    <w:rsid w:val="005C26DA"/>
    <w:rsid w:val="005C363D"/>
    <w:rsid w:val="005C40F0"/>
    <w:rsid w:val="005C4FF6"/>
    <w:rsid w:val="005D03B7"/>
    <w:rsid w:val="005D0F4E"/>
    <w:rsid w:val="005D10B9"/>
    <w:rsid w:val="005D1E02"/>
    <w:rsid w:val="005D2C2B"/>
    <w:rsid w:val="005D5EBE"/>
    <w:rsid w:val="005D6A38"/>
    <w:rsid w:val="005D7EEB"/>
    <w:rsid w:val="005E0810"/>
    <w:rsid w:val="005E19D5"/>
    <w:rsid w:val="005E3347"/>
    <w:rsid w:val="005E37C8"/>
    <w:rsid w:val="005E3B72"/>
    <w:rsid w:val="005E3F2F"/>
    <w:rsid w:val="005E3FAE"/>
    <w:rsid w:val="005E5FB5"/>
    <w:rsid w:val="005E6336"/>
    <w:rsid w:val="005E6477"/>
    <w:rsid w:val="005E766C"/>
    <w:rsid w:val="005E7914"/>
    <w:rsid w:val="005F01BE"/>
    <w:rsid w:val="005F298D"/>
    <w:rsid w:val="005F2F5B"/>
    <w:rsid w:val="005F5109"/>
    <w:rsid w:val="005F5D01"/>
    <w:rsid w:val="005F6134"/>
    <w:rsid w:val="005F76AC"/>
    <w:rsid w:val="006004C6"/>
    <w:rsid w:val="006023FB"/>
    <w:rsid w:val="0060293A"/>
    <w:rsid w:val="006044E4"/>
    <w:rsid w:val="00605373"/>
    <w:rsid w:val="00605A17"/>
    <w:rsid w:val="00606386"/>
    <w:rsid w:val="006064AC"/>
    <w:rsid w:val="006068F2"/>
    <w:rsid w:val="006118A0"/>
    <w:rsid w:val="00612A0F"/>
    <w:rsid w:val="00613436"/>
    <w:rsid w:val="006136F0"/>
    <w:rsid w:val="0061434F"/>
    <w:rsid w:val="00614B3D"/>
    <w:rsid w:val="006156FF"/>
    <w:rsid w:val="00615C3A"/>
    <w:rsid w:val="00616DF6"/>
    <w:rsid w:val="006204E9"/>
    <w:rsid w:val="0062072F"/>
    <w:rsid w:val="0062166F"/>
    <w:rsid w:val="00622988"/>
    <w:rsid w:val="006249F3"/>
    <w:rsid w:val="00624E64"/>
    <w:rsid w:val="006253B9"/>
    <w:rsid w:val="006255DA"/>
    <w:rsid w:val="0062605A"/>
    <w:rsid w:val="00630E6B"/>
    <w:rsid w:val="00632046"/>
    <w:rsid w:val="006325C3"/>
    <w:rsid w:val="00634728"/>
    <w:rsid w:val="00634D26"/>
    <w:rsid w:val="006413B6"/>
    <w:rsid w:val="0064151B"/>
    <w:rsid w:val="006431F8"/>
    <w:rsid w:val="006436B0"/>
    <w:rsid w:val="00643D14"/>
    <w:rsid w:val="00643E37"/>
    <w:rsid w:val="00645274"/>
    <w:rsid w:val="006457F9"/>
    <w:rsid w:val="00645F3C"/>
    <w:rsid w:val="006465AD"/>
    <w:rsid w:val="00646690"/>
    <w:rsid w:val="00647C3B"/>
    <w:rsid w:val="00647C93"/>
    <w:rsid w:val="00651D63"/>
    <w:rsid w:val="00652A9D"/>
    <w:rsid w:val="00653A91"/>
    <w:rsid w:val="006549A4"/>
    <w:rsid w:val="006569ED"/>
    <w:rsid w:val="00657217"/>
    <w:rsid w:val="0066370A"/>
    <w:rsid w:val="0066452B"/>
    <w:rsid w:val="00664F05"/>
    <w:rsid w:val="00665FB6"/>
    <w:rsid w:val="00666777"/>
    <w:rsid w:val="006678CD"/>
    <w:rsid w:val="006708D4"/>
    <w:rsid w:val="00671F6D"/>
    <w:rsid w:val="00672259"/>
    <w:rsid w:val="00672A3F"/>
    <w:rsid w:val="0067587E"/>
    <w:rsid w:val="006776FD"/>
    <w:rsid w:val="006809B3"/>
    <w:rsid w:val="0068285E"/>
    <w:rsid w:val="00682F96"/>
    <w:rsid w:val="00683BED"/>
    <w:rsid w:val="00684375"/>
    <w:rsid w:val="00684532"/>
    <w:rsid w:val="00686010"/>
    <w:rsid w:val="006865C3"/>
    <w:rsid w:val="00687716"/>
    <w:rsid w:val="006879BA"/>
    <w:rsid w:val="0069016D"/>
    <w:rsid w:val="0069066D"/>
    <w:rsid w:val="00690E07"/>
    <w:rsid w:val="00691A6A"/>
    <w:rsid w:val="00692AE2"/>
    <w:rsid w:val="0069450D"/>
    <w:rsid w:val="00694C0D"/>
    <w:rsid w:val="006963FD"/>
    <w:rsid w:val="006A0496"/>
    <w:rsid w:val="006A0C10"/>
    <w:rsid w:val="006A10E3"/>
    <w:rsid w:val="006A118F"/>
    <w:rsid w:val="006A3FFC"/>
    <w:rsid w:val="006A4C3D"/>
    <w:rsid w:val="006B0CB1"/>
    <w:rsid w:val="006B1D0E"/>
    <w:rsid w:val="006B515D"/>
    <w:rsid w:val="006B6CB9"/>
    <w:rsid w:val="006B763A"/>
    <w:rsid w:val="006B7A31"/>
    <w:rsid w:val="006C1645"/>
    <w:rsid w:val="006C1A57"/>
    <w:rsid w:val="006C1B89"/>
    <w:rsid w:val="006C2B30"/>
    <w:rsid w:val="006C2E9B"/>
    <w:rsid w:val="006C394F"/>
    <w:rsid w:val="006C3E62"/>
    <w:rsid w:val="006C4AC6"/>
    <w:rsid w:val="006C65C2"/>
    <w:rsid w:val="006C6932"/>
    <w:rsid w:val="006D2738"/>
    <w:rsid w:val="006D42A0"/>
    <w:rsid w:val="006D432A"/>
    <w:rsid w:val="006D5024"/>
    <w:rsid w:val="006D559B"/>
    <w:rsid w:val="006D7862"/>
    <w:rsid w:val="006E1819"/>
    <w:rsid w:val="006E21A0"/>
    <w:rsid w:val="006E2384"/>
    <w:rsid w:val="006E40BB"/>
    <w:rsid w:val="006E430F"/>
    <w:rsid w:val="006E6256"/>
    <w:rsid w:val="006F06DB"/>
    <w:rsid w:val="006F0903"/>
    <w:rsid w:val="006F0AB5"/>
    <w:rsid w:val="006F115A"/>
    <w:rsid w:val="006F5581"/>
    <w:rsid w:val="006F6037"/>
    <w:rsid w:val="006F609B"/>
    <w:rsid w:val="006F612E"/>
    <w:rsid w:val="006F7876"/>
    <w:rsid w:val="006F7B12"/>
    <w:rsid w:val="0070282E"/>
    <w:rsid w:val="007036CA"/>
    <w:rsid w:val="00703E87"/>
    <w:rsid w:val="00703EAF"/>
    <w:rsid w:val="00704C77"/>
    <w:rsid w:val="00706F0E"/>
    <w:rsid w:val="00707B58"/>
    <w:rsid w:val="00710250"/>
    <w:rsid w:val="0071211A"/>
    <w:rsid w:val="0071370D"/>
    <w:rsid w:val="00713C77"/>
    <w:rsid w:val="007148E3"/>
    <w:rsid w:val="00714E3F"/>
    <w:rsid w:val="00715366"/>
    <w:rsid w:val="007158B4"/>
    <w:rsid w:val="00715EFF"/>
    <w:rsid w:val="00716C2D"/>
    <w:rsid w:val="00720E8D"/>
    <w:rsid w:val="007229A6"/>
    <w:rsid w:val="007237A2"/>
    <w:rsid w:val="007237E8"/>
    <w:rsid w:val="00724C3B"/>
    <w:rsid w:val="00724CFD"/>
    <w:rsid w:val="00724FAA"/>
    <w:rsid w:val="00725FF5"/>
    <w:rsid w:val="00726E24"/>
    <w:rsid w:val="00730053"/>
    <w:rsid w:val="00732839"/>
    <w:rsid w:val="00734D2E"/>
    <w:rsid w:val="00734EDC"/>
    <w:rsid w:val="00736BD4"/>
    <w:rsid w:val="00737449"/>
    <w:rsid w:val="00740B78"/>
    <w:rsid w:val="0074113A"/>
    <w:rsid w:val="00742CA2"/>
    <w:rsid w:val="00743FB0"/>
    <w:rsid w:val="0074422E"/>
    <w:rsid w:val="007442DF"/>
    <w:rsid w:val="00744E7F"/>
    <w:rsid w:val="007459E2"/>
    <w:rsid w:val="007464F2"/>
    <w:rsid w:val="007526F4"/>
    <w:rsid w:val="00753AEE"/>
    <w:rsid w:val="00754220"/>
    <w:rsid w:val="00755732"/>
    <w:rsid w:val="00757D04"/>
    <w:rsid w:val="00757D2F"/>
    <w:rsid w:val="0076139E"/>
    <w:rsid w:val="0076163C"/>
    <w:rsid w:val="00762315"/>
    <w:rsid w:val="00762E8C"/>
    <w:rsid w:val="00763EB8"/>
    <w:rsid w:val="007645A4"/>
    <w:rsid w:val="00765BDB"/>
    <w:rsid w:val="00771240"/>
    <w:rsid w:val="007716D9"/>
    <w:rsid w:val="00771CD8"/>
    <w:rsid w:val="00772480"/>
    <w:rsid w:val="00772C61"/>
    <w:rsid w:val="00774DB2"/>
    <w:rsid w:val="00776CAB"/>
    <w:rsid w:val="00776D1B"/>
    <w:rsid w:val="00776F58"/>
    <w:rsid w:val="00780109"/>
    <w:rsid w:val="007803BE"/>
    <w:rsid w:val="00781015"/>
    <w:rsid w:val="007826FF"/>
    <w:rsid w:val="007847A8"/>
    <w:rsid w:val="007859CB"/>
    <w:rsid w:val="007873C9"/>
    <w:rsid w:val="007912F2"/>
    <w:rsid w:val="0079205D"/>
    <w:rsid w:val="00793C26"/>
    <w:rsid w:val="00794178"/>
    <w:rsid w:val="00794FB9"/>
    <w:rsid w:val="007A15AF"/>
    <w:rsid w:val="007A21C5"/>
    <w:rsid w:val="007A26FD"/>
    <w:rsid w:val="007A276C"/>
    <w:rsid w:val="007A3CB1"/>
    <w:rsid w:val="007A46D1"/>
    <w:rsid w:val="007A4A56"/>
    <w:rsid w:val="007A530F"/>
    <w:rsid w:val="007A557D"/>
    <w:rsid w:val="007A61B9"/>
    <w:rsid w:val="007A65E7"/>
    <w:rsid w:val="007A7271"/>
    <w:rsid w:val="007A7A18"/>
    <w:rsid w:val="007B0052"/>
    <w:rsid w:val="007B101F"/>
    <w:rsid w:val="007B1E7B"/>
    <w:rsid w:val="007B2272"/>
    <w:rsid w:val="007B22FC"/>
    <w:rsid w:val="007B4F0C"/>
    <w:rsid w:val="007B62FE"/>
    <w:rsid w:val="007B76C5"/>
    <w:rsid w:val="007B7A95"/>
    <w:rsid w:val="007C0035"/>
    <w:rsid w:val="007C0589"/>
    <w:rsid w:val="007C3042"/>
    <w:rsid w:val="007C4979"/>
    <w:rsid w:val="007C70BE"/>
    <w:rsid w:val="007C7557"/>
    <w:rsid w:val="007D25EA"/>
    <w:rsid w:val="007D43C7"/>
    <w:rsid w:val="007D5A86"/>
    <w:rsid w:val="007D5DE7"/>
    <w:rsid w:val="007E01DC"/>
    <w:rsid w:val="007E21EE"/>
    <w:rsid w:val="007E2586"/>
    <w:rsid w:val="007E3486"/>
    <w:rsid w:val="007E4201"/>
    <w:rsid w:val="007E473D"/>
    <w:rsid w:val="007E75A9"/>
    <w:rsid w:val="007F0068"/>
    <w:rsid w:val="007F2D53"/>
    <w:rsid w:val="007F416D"/>
    <w:rsid w:val="007F5DCD"/>
    <w:rsid w:val="007F74C6"/>
    <w:rsid w:val="00800AC6"/>
    <w:rsid w:val="0080240E"/>
    <w:rsid w:val="00804DC5"/>
    <w:rsid w:val="00806D86"/>
    <w:rsid w:val="00810C56"/>
    <w:rsid w:val="008112E2"/>
    <w:rsid w:val="00814549"/>
    <w:rsid w:val="00814CB0"/>
    <w:rsid w:val="008151D4"/>
    <w:rsid w:val="00815B2F"/>
    <w:rsid w:val="00815D05"/>
    <w:rsid w:val="0081636C"/>
    <w:rsid w:val="00816711"/>
    <w:rsid w:val="0081770B"/>
    <w:rsid w:val="008216DA"/>
    <w:rsid w:val="008229A7"/>
    <w:rsid w:val="00823052"/>
    <w:rsid w:val="0082354F"/>
    <w:rsid w:val="00825759"/>
    <w:rsid w:val="00830962"/>
    <w:rsid w:val="008310A9"/>
    <w:rsid w:val="008314E8"/>
    <w:rsid w:val="00832E6A"/>
    <w:rsid w:val="00832F46"/>
    <w:rsid w:val="00835069"/>
    <w:rsid w:val="008355F5"/>
    <w:rsid w:val="00835CE5"/>
    <w:rsid w:val="00836337"/>
    <w:rsid w:val="00837F25"/>
    <w:rsid w:val="00842FC0"/>
    <w:rsid w:val="00843430"/>
    <w:rsid w:val="008449F4"/>
    <w:rsid w:val="008455F3"/>
    <w:rsid w:val="00845911"/>
    <w:rsid w:val="00845C3F"/>
    <w:rsid w:val="00845C77"/>
    <w:rsid w:val="00847B6C"/>
    <w:rsid w:val="00850ECE"/>
    <w:rsid w:val="00853898"/>
    <w:rsid w:val="0085518D"/>
    <w:rsid w:val="0085550D"/>
    <w:rsid w:val="00855B7C"/>
    <w:rsid w:val="00855DF2"/>
    <w:rsid w:val="00856A6C"/>
    <w:rsid w:val="0085746E"/>
    <w:rsid w:val="00861377"/>
    <w:rsid w:val="00861EE8"/>
    <w:rsid w:val="00863C66"/>
    <w:rsid w:val="0086503C"/>
    <w:rsid w:val="00865188"/>
    <w:rsid w:val="00865BC3"/>
    <w:rsid w:val="0087006E"/>
    <w:rsid w:val="00870201"/>
    <w:rsid w:val="00870285"/>
    <w:rsid w:val="008735C3"/>
    <w:rsid w:val="00874A51"/>
    <w:rsid w:val="00874B33"/>
    <w:rsid w:val="00874E6C"/>
    <w:rsid w:val="00876B86"/>
    <w:rsid w:val="00876FD7"/>
    <w:rsid w:val="008772D3"/>
    <w:rsid w:val="00877F8C"/>
    <w:rsid w:val="00880E53"/>
    <w:rsid w:val="00882BE9"/>
    <w:rsid w:val="00884B03"/>
    <w:rsid w:val="00885644"/>
    <w:rsid w:val="00885A3F"/>
    <w:rsid w:val="008861AD"/>
    <w:rsid w:val="008904B7"/>
    <w:rsid w:val="00892E00"/>
    <w:rsid w:val="00892F10"/>
    <w:rsid w:val="00893070"/>
    <w:rsid w:val="008940FF"/>
    <w:rsid w:val="008941B5"/>
    <w:rsid w:val="00894954"/>
    <w:rsid w:val="00895744"/>
    <w:rsid w:val="00897975"/>
    <w:rsid w:val="008A035A"/>
    <w:rsid w:val="008A1E91"/>
    <w:rsid w:val="008A39BC"/>
    <w:rsid w:val="008A4268"/>
    <w:rsid w:val="008A6D16"/>
    <w:rsid w:val="008A7445"/>
    <w:rsid w:val="008B061A"/>
    <w:rsid w:val="008B0F07"/>
    <w:rsid w:val="008B0FCF"/>
    <w:rsid w:val="008B3E30"/>
    <w:rsid w:val="008B60E1"/>
    <w:rsid w:val="008C0386"/>
    <w:rsid w:val="008C0415"/>
    <w:rsid w:val="008C13D6"/>
    <w:rsid w:val="008C1A5F"/>
    <w:rsid w:val="008C20FC"/>
    <w:rsid w:val="008C28FC"/>
    <w:rsid w:val="008C2C95"/>
    <w:rsid w:val="008C4337"/>
    <w:rsid w:val="008C4580"/>
    <w:rsid w:val="008C683C"/>
    <w:rsid w:val="008C6B0B"/>
    <w:rsid w:val="008D0264"/>
    <w:rsid w:val="008D0273"/>
    <w:rsid w:val="008D07DD"/>
    <w:rsid w:val="008D2872"/>
    <w:rsid w:val="008D3158"/>
    <w:rsid w:val="008D4676"/>
    <w:rsid w:val="008D6751"/>
    <w:rsid w:val="008D67CC"/>
    <w:rsid w:val="008D7313"/>
    <w:rsid w:val="008E0AEF"/>
    <w:rsid w:val="008E25C4"/>
    <w:rsid w:val="008E4C3F"/>
    <w:rsid w:val="008E4E7E"/>
    <w:rsid w:val="008E4F2D"/>
    <w:rsid w:val="008E5B9F"/>
    <w:rsid w:val="008E727F"/>
    <w:rsid w:val="008E78B7"/>
    <w:rsid w:val="008F213B"/>
    <w:rsid w:val="008F40ED"/>
    <w:rsid w:val="008F4598"/>
    <w:rsid w:val="008F6624"/>
    <w:rsid w:val="008F7B70"/>
    <w:rsid w:val="00902A7D"/>
    <w:rsid w:val="00902FD1"/>
    <w:rsid w:val="00903D34"/>
    <w:rsid w:val="00904C6B"/>
    <w:rsid w:val="009056FE"/>
    <w:rsid w:val="0090590F"/>
    <w:rsid w:val="00905DF7"/>
    <w:rsid w:val="009063EC"/>
    <w:rsid w:val="00906C00"/>
    <w:rsid w:val="00907E8E"/>
    <w:rsid w:val="00910CF8"/>
    <w:rsid w:val="00910F33"/>
    <w:rsid w:val="009126EC"/>
    <w:rsid w:val="00914A50"/>
    <w:rsid w:val="00915381"/>
    <w:rsid w:val="0091582A"/>
    <w:rsid w:val="00917F3A"/>
    <w:rsid w:val="00920EB0"/>
    <w:rsid w:val="009239D4"/>
    <w:rsid w:val="00925F08"/>
    <w:rsid w:val="009267C9"/>
    <w:rsid w:val="00927820"/>
    <w:rsid w:val="0093070E"/>
    <w:rsid w:val="0093128D"/>
    <w:rsid w:val="00931480"/>
    <w:rsid w:val="0093487A"/>
    <w:rsid w:val="009357C3"/>
    <w:rsid w:val="0093607D"/>
    <w:rsid w:val="0093669F"/>
    <w:rsid w:val="00936E98"/>
    <w:rsid w:val="00942687"/>
    <w:rsid w:val="00943257"/>
    <w:rsid w:val="009433EE"/>
    <w:rsid w:val="00943517"/>
    <w:rsid w:val="00943DCC"/>
    <w:rsid w:val="0094499D"/>
    <w:rsid w:val="0094577F"/>
    <w:rsid w:val="00946D83"/>
    <w:rsid w:val="00946FA3"/>
    <w:rsid w:val="0095018E"/>
    <w:rsid w:val="00951471"/>
    <w:rsid w:val="0095376C"/>
    <w:rsid w:val="00954E70"/>
    <w:rsid w:val="00955121"/>
    <w:rsid w:val="00955ACC"/>
    <w:rsid w:val="00956285"/>
    <w:rsid w:val="009563CD"/>
    <w:rsid w:val="009568EA"/>
    <w:rsid w:val="009571B0"/>
    <w:rsid w:val="0096160B"/>
    <w:rsid w:val="00962672"/>
    <w:rsid w:val="00962F07"/>
    <w:rsid w:val="00963A21"/>
    <w:rsid w:val="00964D21"/>
    <w:rsid w:val="00965C4D"/>
    <w:rsid w:val="00966302"/>
    <w:rsid w:val="00966A97"/>
    <w:rsid w:val="00966E0B"/>
    <w:rsid w:val="00967B47"/>
    <w:rsid w:val="00970123"/>
    <w:rsid w:val="0097229B"/>
    <w:rsid w:val="00972492"/>
    <w:rsid w:val="00973AE6"/>
    <w:rsid w:val="009746A9"/>
    <w:rsid w:val="0097541B"/>
    <w:rsid w:val="009760D5"/>
    <w:rsid w:val="00976285"/>
    <w:rsid w:val="00976B21"/>
    <w:rsid w:val="00976F88"/>
    <w:rsid w:val="00980824"/>
    <w:rsid w:val="009810DF"/>
    <w:rsid w:val="00981205"/>
    <w:rsid w:val="00981DFD"/>
    <w:rsid w:val="00985AB7"/>
    <w:rsid w:val="009861B4"/>
    <w:rsid w:val="00986A1C"/>
    <w:rsid w:val="00987791"/>
    <w:rsid w:val="00991934"/>
    <w:rsid w:val="00991FBD"/>
    <w:rsid w:val="009933B5"/>
    <w:rsid w:val="00993C9B"/>
    <w:rsid w:val="00994CA8"/>
    <w:rsid w:val="00995665"/>
    <w:rsid w:val="00996F4B"/>
    <w:rsid w:val="009A00B6"/>
    <w:rsid w:val="009A066B"/>
    <w:rsid w:val="009A08FD"/>
    <w:rsid w:val="009A0B68"/>
    <w:rsid w:val="009A2124"/>
    <w:rsid w:val="009A3C63"/>
    <w:rsid w:val="009A4264"/>
    <w:rsid w:val="009A430D"/>
    <w:rsid w:val="009A5FF3"/>
    <w:rsid w:val="009B083D"/>
    <w:rsid w:val="009B0842"/>
    <w:rsid w:val="009B1A35"/>
    <w:rsid w:val="009B1E23"/>
    <w:rsid w:val="009B223B"/>
    <w:rsid w:val="009B30A5"/>
    <w:rsid w:val="009B30AB"/>
    <w:rsid w:val="009B5C76"/>
    <w:rsid w:val="009B672F"/>
    <w:rsid w:val="009B6B4B"/>
    <w:rsid w:val="009B6F1B"/>
    <w:rsid w:val="009B757E"/>
    <w:rsid w:val="009C0853"/>
    <w:rsid w:val="009C0EC5"/>
    <w:rsid w:val="009C2120"/>
    <w:rsid w:val="009C2F90"/>
    <w:rsid w:val="009C2FF5"/>
    <w:rsid w:val="009C3406"/>
    <w:rsid w:val="009C37DB"/>
    <w:rsid w:val="009C405A"/>
    <w:rsid w:val="009C4117"/>
    <w:rsid w:val="009C44C5"/>
    <w:rsid w:val="009C4FE2"/>
    <w:rsid w:val="009C546B"/>
    <w:rsid w:val="009C61D9"/>
    <w:rsid w:val="009C6B7D"/>
    <w:rsid w:val="009C716F"/>
    <w:rsid w:val="009C730E"/>
    <w:rsid w:val="009C73D0"/>
    <w:rsid w:val="009D004B"/>
    <w:rsid w:val="009D1C24"/>
    <w:rsid w:val="009D5730"/>
    <w:rsid w:val="009D57BD"/>
    <w:rsid w:val="009D662B"/>
    <w:rsid w:val="009D6FCE"/>
    <w:rsid w:val="009E0554"/>
    <w:rsid w:val="009E0F26"/>
    <w:rsid w:val="009E1741"/>
    <w:rsid w:val="009E1A95"/>
    <w:rsid w:val="009E1CC9"/>
    <w:rsid w:val="009E418A"/>
    <w:rsid w:val="009E5809"/>
    <w:rsid w:val="009E662F"/>
    <w:rsid w:val="009E7222"/>
    <w:rsid w:val="009F0569"/>
    <w:rsid w:val="009F0DAC"/>
    <w:rsid w:val="009F0F86"/>
    <w:rsid w:val="009F2349"/>
    <w:rsid w:val="009F2F43"/>
    <w:rsid w:val="009F4A06"/>
    <w:rsid w:val="009F714A"/>
    <w:rsid w:val="009F7254"/>
    <w:rsid w:val="009F7717"/>
    <w:rsid w:val="00A02157"/>
    <w:rsid w:val="00A02735"/>
    <w:rsid w:val="00A02D87"/>
    <w:rsid w:val="00A03873"/>
    <w:rsid w:val="00A050A4"/>
    <w:rsid w:val="00A0630C"/>
    <w:rsid w:val="00A0792F"/>
    <w:rsid w:val="00A07B9D"/>
    <w:rsid w:val="00A1081F"/>
    <w:rsid w:val="00A11188"/>
    <w:rsid w:val="00A11B85"/>
    <w:rsid w:val="00A12A5E"/>
    <w:rsid w:val="00A12B36"/>
    <w:rsid w:val="00A1399D"/>
    <w:rsid w:val="00A1752F"/>
    <w:rsid w:val="00A17835"/>
    <w:rsid w:val="00A203E5"/>
    <w:rsid w:val="00A239DE"/>
    <w:rsid w:val="00A23F1F"/>
    <w:rsid w:val="00A24F41"/>
    <w:rsid w:val="00A32009"/>
    <w:rsid w:val="00A32327"/>
    <w:rsid w:val="00A32C64"/>
    <w:rsid w:val="00A33ACD"/>
    <w:rsid w:val="00A34696"/>
    <w:rsid w:val="00A379DC"/>
    <w:rsid w:val="00A4027D"/>
    <w:rsid w:val="00A4079D"/>
    <w:rsid w:val="00A407A4"/>
    <w:rsid w:val="00A41146"/>
    <w:rsid w:val="00A43029"/>
    <w:rsid w:val="00A44ACD"/>
    <w:rsid w:val="00A452C9"/>
    <w:rsid w:val="00A45BEE"/>
    <w:rsid w:val="00A45FCC"/>
    <w:rsid w:val="00A4614F"/>
    <w:rsid w:val="00A46561"/>
    <w:rsid w:val="00A478DC"/>
    <w:rsid w:val="00A5148C"/>
    <w:rsid w:val="00A53411"/>
    <w:rsid w:val="00A53C5F"/>
    <w:rsid w:val="00A554EF"/>
    <w:rsid w:val="00A564B1"/>
    <w:rsid w:val="00A56BD3"/>
    <w:rsid w:val="00A57F24"/>
    <w:rsid w:val="00A6059E"/>
    <w:rsid w:val="00A608AC"/>
    <w:rsid w:val="00A6095D"/>
    <w:rsid w:val="00A60ED2"/>
    <w:rsid w:val="00A616B5"/>
    <w:rsid w:val="00A61971"/>
    <w:rsid w:val="00A62C20"/>
    <w:rsid w:val="00A6507B"/>
    <w:rsid w:val="00A66443"/>
    <w:rsid w:val="00A66C76"/>
    <w:rsid w:val="00A70797"/>
    <w:rsid w:val="00A72B70"/>
    <w:rsid w:val="00A72E09"/>
    <w:rsid w:val="00A72FFF"/>
    <w:rsid w:val="00A734D4"/>
    <w:rsid w:val="00A747E7"/>
    <w:rsid w:val="00A74DEB"/>
    <w:rsid w:val="00A80E9D"/>
    <w:rsid w:val="00A81A48"/>
    <w:rsid w:val="00A81BFA"/>
    <w:rsid w:val="00A82697"/>
    <w:rsid w:val="00A82AE8"/>
    <w:rsid w:val="00A82F4D"/>
    <w:rsid w:val="00A8432A"/>
    <w:rsid w:val="00A84A09"/>
    <w:rsid w:val="00A84FD3"/>
    <w:rsid w:val="00A8527C"/>
    <w:rsid w:val="00A85402"/>
    <w:rsid w:val="00A85C05"/>
    <w:rsid w:val="00A85FCC"/>
    <w:rsid w:val="00A87B79"/>
    <w:rsid w:val="00A907AD"/>
    <w:rsid w:val="00A91AD7"/>
    <w:rsid w:val="00A949A0"/>
    <w:rsid w:val="00A94CC2"/>
    <w:rsid w:val="00A94E7A"/>
    <w:rsid w:val="00A94F70"/>
    <w:rsid w:val="00A95CCB"/>
    <w:rsid w:val="00A9628D"/>
    <w:rsid w:val="00AA0FC0"/>
    <w:rsid w:val="00AA15C9"/>
    <w:rsid w:val="00AA24E0"/>
    <w:rsid w:val="00AA2AF4"/>
    <w:rsid w:val="00AA464E"/>
    <w:rsid w:val="00AA6D2F"/>
    <w:rsid w:val="00AA6F7C"/>
    <w:rsid w:val="00AA718D"/>
    <w:rsid w:val="00AB1CEB"/>
    <w:rsid w:val="00AB21B2"/>
    <w:rsid w:val="00AB2AAB"/>
    <w:rsid w:val="00AB2FDC"/>
    <w:rsid w:val="00AB38DA"/>
    <w:rsid w:val="00AB39B8"/>
    <w:rsid w:val="00AB3A78"/>
    <w:rsid w:val="00AB3B0B"/>
    <w:rsid w:val="00AB42B2"/>
    <w:rsid w:val="00AB52F6"/>
    <w:rsid w:val="00AB54BA"/>
    <w:rsid w:val="00AB55B2"/>
    <w:rsid w:val="00AB5B15"/>
    <w:rsid w:val="00AB68AF"/>
    <w:rsid w:val="00AB7C3B"/>
    <w:rsid w:val="00AC10FA"/>
    <w:rsid w:val="00AC250D"/>
    <w:rsid w:val="00AC5816"/>
    <w:rsid w:val="00AC68C2"/>
    <w:rsid w:val="00AC7013"/>
    <w:rsid w:val="00AC7104"/>
    <w:rsid w:val="00AC7B69"/>
    <w:rsid w:val="00AD085E"/>
    <w:rsid w:val="00AD0E76"/>
    <w:rsid w:val="00AD3351"/>
    <w:rsid w:val="00AD3A93"/>
    <w:rsid w:val="00AD3A96"/>
    <w:rsid w:val="00AD622B"/>
    <w:rsid w:val="00AD799A"/>
    <w:rsid w:val="00AE086A"/>
    <w:rsid w:val="00AE12ED"/>
    <w:rsid w:val="00AE1691"/>
    <w:rsid w:val="00AE1AC5"/>
    <w:rsid w:val="00AE476F"/>
    <w:rsid w:val="00AF029D"/>
    <w:rsid w:val="00AF1FF5"/>
    <w:rsid w:val="00AF3AD5"/>
    <w:rsid w:val="00AF4834"/>
    <w:rsid w:val="00AF4F74"/>
    <w:rsid w:val="00AF5A60"/>
    <w:rsid w:val="00AF5A69"/>
    <w:rsid w:val="00AF605C"/>
    <w:rsid w:val="00AF6C50"/>
    <w:rsid w:val="00AF6D3B"/>
    <w:rsid w:val="00B00B66"/>
    <w:rsid w:val="00B02723"/>
    <w:rsid w:val="00B02BDF"/>
    <w:rsid w:val="00B03876"/>
    <w:rsid w:val="00B05894"/>
    <w:rsid w:val="00B05AA8"/>
    <w:rsid w:val="00B1002A"/>
    <w:rsid w:val="00B1173B"/>
    <w:rsid w:val="00B11E74"/>
    <w:rsid w:val="00B139C6"/>
    <w:rsid w:val="00B145E2"/>
    <w:rsid w:val="00B147B3"/>
    <w:rsid w:val="00B157CE"/>
    <w:rsid w:val="00B160E6"/>
    <w:rsid w:val="00B16733"/>
    <w:rsid w:val="00B17F42"/>
    <w:rsid w:val="00B21152"/>
    <w:rsid w:val="00B2137D"/>
    <w:rsid w:val="00B22CD7"/>
    <w:rsid w:val="00B270B7"/>
    <w:rsid w:val="00B30A37"/>
    <w:rsid w:val="00B31169"/>
    <w:rsid w:val="00B318BD"/>
    <w:rsid w:val="00B333A5"/>
    <w:rsid w:val="00B34235"/>
    <w:rsid w:val="00B34810"/>
    <w:rsid w:val="00B3491D"/>
    <w:rsid w:val="00B35E16"/>
    <w:rsid w:val="00B3684F"/>
    <w:rsid w:val="00B369E0"/>
    <w:rsid w:val="00B36A09"/>
    <w:rsid w:val="00B37261"/>
    <w:rsid w:val="00B372E7"/>
    <w:rsid w:val="00B37938"/>
    <w:rsid w:val="00B37B98"/>
    <w:rsid w:val="00B4026E"/>
    <w:rsid w:val="00B41743"/>
    <w:rsid w:val="00B41B12"/>
    <w:rsid w:val="00B41D56"/>
    <w:rsid w:val="00B463FF"/>
    <w:rsid w:val="00B46602"/>
    <w:rsid w:val="00B47D66"/>
    <w:rsid w:val="00B50375"/>
    <w:rsid w:val="00B511D8"/>
    <w:rsid w:val="00B525E5"/>
    <w:rsid w:val="00B531D7"/>
    <w:rsid w:val="00B629FF"/>
    <w:rsid w:val="00B62A95"/>
    <w:rsid w:val="00B64E85"/>
    <w:rsid w:val="00B657A4"/>
    <w:rsid w:val="00B6765E"/>
    <w:rsid w:val="00B67FB4"/>
    <w:rsid w:val="00B70DF3"/>
    <w:rsid w:val="00B714E3"/>
    <w:rsid w:val="00B716AD"/>
    <w:rsid w:val="00B7181A"/>
    <w:rsid w:val="00B73003"/>
    <w:rsid w:val="00B73294"/>
    <w:rsid w:val="00B75EFD"/>
    <w:rsid w:val="00B76E31"/>
    <w:rsid w:val="00B80345"/>
    <w:rsid w:val="00B8060C"/>
    <w:rsid w:val="00B80A0D"/>
    <w:rsid w:val="00B80E6F"/>
    <w:rsid w:val="00B80FAE"/>
    <w:rsid w:val="00B84479"/>
    <w:rsid w:val="00B84A45"/>
    <w:rsid w:val="00B85BBB"/>
    <w:rsid w:val="00B920C1"/>
    <w:rsid w:val="00B92A26"/>
    <w:rsid w:val="00B92BD8"/>
    <w:rsid w:val="00B92BE8"/>
    <w:rsid w:val="00B939F3"/>
    <w:rsid w:val="00B94955"/>
    <w:rsid w:val="00B95976"/>
    <w:rsid w:val="00B9679F"/>
    <w:rsid w:val="00B978A3"/>
    <w:rsid w:val="00BA0EDE"/>
    <w:rsid w:val="00BA1922"/>
    <w:rsid w:val="00BA1B81"/>
    <w:rsid w:val="00BA20E7"/>
    <w:rsid w:val="00BA302C"/>
    <w:rsid w:val="00BA3B47"/>
    <w:rsid w:val="00BA3E99"/>
    <w:rsid w:val="00BA5B4C"/>
    <w:rsid w:val="00BA5C18"/>
    <w:rsid w:val="00BA6EBD"/>
    <w:rsid w:val="00BA7BE8"/>
    <w:rsid w:val="00BB0733"/>
    <w:rsid w:val="00BB0950"/>
    <w:rsid w:val="00BB2924"/>
    <w:rsid w:val="00BB40B6"/>
    <w:rsid w:val="00BB54E1"/>
    <w:rsid w:val="00BC046F"/>
    <w:rsid w:val="00BC1DE1"/>
    <w:rsid w:val="00BC4636"/>
    <w:rsid w:val="00BC472A"/>
    <w:rsid w:val="00BC4AD6"/>
    <w:rsid w:val="00BC7821"/>
    <w:rsid w:val="00BD026C"/>
    <w:rsid w:val="00BD0CD7"/>
    <w:rsid w:val="00BD16AF"/>
    <w:rsid w:val="00BD2439"/>
    <w:rsid w:val="00BD4F3D"/>
    <w:rsid w:val="00BD4F44"/>
    <w:rsid w:val="00BD6906"/>
    <w:rsid w:val="00BD78E5"/>
    <w:rsid w:val="00BE01AB"/>
    <w:rsid w:val="00BE20C9"/>
    <w:rsid w:val="00BE3F0D"/>
    <w:rsid w:val="00BE441B"/>
    <w:rsid w:val="00BE623D"/>
    <w:rsid w:val="00BE625B"/>
    <w:rsid w:val="00BE6D9C"/>
    <w:rsid w:val="00BF05F3"/>
    <w:rsid w:val="00BF3407"/>
    <w:rsid w:val="00BF5450"/>
    <w:rsid w:val="00BF5B51"/>
    <w:rsid w:val="00BF5E2C"/>
    <w:rsid w:val="00BF62B0"/>
    <w:rsid w:val="00BF6CA5"/>
    <w:rsid w:val="00BF7910"/>
    <w:rsid w:val="00BF7CD5"/>
    <w:rsid w:val="00C0047F"/>
    <w:rsid w:val="00C0065A"/>
    <w:rsid w:val="00C007D8"/>
    <w:rsid w:val="00C01555"/>
    <w:rsid w:val="00C01A9F"/>
    <w:rsid w:val="00C02D51"/>
    <w:rsid w:val="00C030A3"/>
    <w:rsid w:val="00C04411"/>
    <w:rsid w:val="00C047A4"/>
    <w:rsid w:val="00C06CDD"/>
    <w:rsid w:val="00C07640"/>
    <w:rsid w:val="00C07BA8"/>
    <w:rsid w:val="00C10DA1"/>
    <w:rsid w:val="00C11899"/>
    <w:rsid w:val="00C12D11"/>
    <w:rsid w:val="00C13FE7"/>
    <w:rsid w:val="00C142BA"/>
    <w:rsid w:val="00C14CF3"/>
    <w:rsid w:val="00C15BED"/>
    <w:rsid w:val="00C161E1"/>
    <w:rsid w:val="00C177BD"/>
    <w:rsid w:val="00C221B9"/>
    <w:rsid w:val="00C222B0"/>
    <w:rsid w:val="00C22E1B"/>
    <w:rsid w:val="00C22F4F"/>
    <w:rsid w:val="00C24279"/>
    <w:rsid w:val="00C24B7E"/>
    <w:rsid w:val="00C25953"/>
    <w:rsid w:val="00C25A2B"/>
    <w:rsid w:val="00C25A9C"/>
    <w:rsid w:val="00C2697A"/>
    <w:rsid w:val="00C30824"/>
    <w:rsid w:val="00C31344"/>
    <w:rsid w:val="00C325B9"/>
    <w:rsid w:val="00C32F2E"/>
    <w:rsid w:val="00C3692B"/>
    <w:rsid w:val="00C369DA"/>
    <w:rsid w:val="00C36CBC"/>
    <w:rsid w:val="00C4092B"/>
    <w:rsid w:val="00C40B64"/>
    <w:rsid w:val="00C41655"/>
    <w:rsid w:val="00C42B2F"/>
    <w:rsid w:val="00C44C64"/>
    <w:rsid w:val="00C44C88"/>
    <w:rsid w:val="00C457F8"/>
    <w:rsid w:val="00C4728C"/>
    <w:rsid w:val="00C511EC"/>
    <w:rsid w:val="00C54843"/>
    <w:rsid w:val="00C55A8A"/>
    <w:rsid w:val="00C57E17"/>
    <w:rsid w:val="00C61B24"/>
    <w:rsid w:val="00C62029"/>
    <w:rsid w:val="00C62854"/>
    <w:rsid w:val="00C62B05"/>
    <w:rsid w:val="00C6337F"/>
    <w:rsid w:val="00C634E7"/>
    <w:rsid w:val="00C63709"/>
    <w:rsid w:val="00C64C4E"/>
    <w:rsid w:val="00C65163"/>
    <w:rsid w:val="00C669E5"/>
    <w:rsid w:val="00C72A99"/>
    <w:rsid w:val="00C72AE8"/>
    <w:rsid w:val="00C72B84"/>
    <w:rsid w:val="00C72F5A"/>
    <w:rsid w:val="00C73138"/>
    <w:rsid w:val="00C73366"/>
    <w:rsid w:val="00C73B31"/>
    <w:rsid w:val="00C75C9E"/>
    <w:rsid w:val="00C75D38"/>
    <w:rsid w:val="00C76294"/>
    <w:rsid w:val="00C7644B"/>
    <w:rsid w:val="00C77230"/>
    <w:rsid w:val="00C818E0"/>
    <w:rsid w:val="00C82C40"/>
    <w:rsid w:val="00C82F6B"/>
    <w:rsid w:val="00C82FD4"/>
    <w:rsid w:val="00C830F5"/>
    <w:rsid w:val="00C838A8"/>
    <w:rsid w:val="00C83E6E"/>
    <w:rsid w:val="00C83EA1"/>
    <w:rsid w:val="00C83F98"/>
    <w:rsid w:val="00C84B3B"/>
    <w:rsid w:val="00C84C3A"/>
    <w:rsid w:val="00C84FDE"/>
    <w:rsid w:val="00C86642"/>
    <w:rsid w:val="00C8794C"/>
    <w:rsid w:val="00C93256"/>
    <w:rsid w:val="00C93768"/>
    <w:rsid w:val="00C93875"/>
    <w:rsid w:val="00C947C4"/>
    <w:rsid w:val="00C955D1"/>
    <w:rsid w:val="00C9693D"/>
    <w:rsid w:val="00C97D67"/>
    <w:rsid w:val="00CA08BD"/>
    <w:rsid w:val="00CA0C61"/>
    <w:rsid w:val="00CA1561"/>
    <w:rsid w:val="00CA1F3F"/>
    <w:rsid w:val="00CA2495"/>
    <w:rsid w:val="00CA2EEA"/>
    <w:rsid w:val="00CA3794"/>
    <w:rsid w:val="00CA4E62"/>
    <w:rsid w:val="00CA52CE"/>
    <w:rsid w:val="00CA719F"/>
    <w:rsid w:val="00CB02DF"/>
    <w:rsid w:val="00CB052A"/>
    <w:rsid w:val="00CB09DB"/>
    <w:rsid w:val="00CB216F"/>
    <w:rsid w:val="00CB42E8"/>
    <w:rsid w:val="00CB5C91"/>
    <w:rsid w:val="00CB6D20"/>
    <w:rsid w:val="00CB702C"/>
    <w:rsid w:val="00CB7830"/>
    <w:rsid w:val="00CB7D04"/>
    <w:rsid w:val="00CC0F69"/>
    <w:rsid w:val="00CC20D9"/>
    <w:rsid w:val="00CC2877"/>
    <w:rsid w:val="00CC4E96"/>
    <w:rsid w:val="00CC5F28"/>
    <w:rsid w:val="00CC63F3"/>
    <w:rsid w:val="00CC6DF3"/>
    <w:rsid w:val="00CC7453"/>
    <w:rsid w:val="00CC7CD6"/>
    <w:rsid w:val="00CD09C5"/>
    <w:rsid w:val="00CD0E0F"/>
    <w:rsid w:val="00CD1C08"/>
    <w:rsid w:val="00CD1F6D"/>
    <w:rsid w:val="00CD3AC1"/>
    <w:rsid w:val="00CD6279"/>
    <w:rsid w:val="00CD64AA"/>
    <w:rsid w:val="00CD7506"/>
    <w:rsid w:val="00CE2E46"/>
    <w:rsid w:val="00CE32A4"/>
    <w:rsid w:val="00CE5092"/>
    <w:rsid w:val="00CE5724"/>
    <w:rsid w:val="00CE5899"/>
    <w:rsid w:val="00CE5980"/>
    <w:rsid w:val="00CE7B92"/>
    <w:rsid w:val="00CE7BB5"/>
    <w:rsid w:val="00CE7C0E"/>
    <w:rsid w:val="00CF0DFA"/>
    <w:rsid w:val="00CF1AA6"/>
    <w:rsid w:val="00CF1C2B"/>
    <w:rsid w:val="00CF2022"/>
    <w:rsid w:val="00CF5C56"/>
    <w:rsid w:val="00CF752B"/>
    <w:rsid w:val="00CF754F"/>
    <w:rsid w:val="00D00893"/>
    <w:rsid w:val="00D00E2D"/>
    <w:rsid w:val="00D01518"/>
    <w:rsid w:val="00D01BC1"/>
    <w:rsid w:val="00D02995"/>
    <w:rsid w:val="00D02C4F"/>
    <w:rsid w:val="00D031E0"/>
    <w:rsid w:val="00D04235"/>
    <w:rsid w:val="00D04732"/>
    <w:rsid w:val="00D048DF"/>
    <w:rsid w:val="00D05A17"/>
    <w:rsid w:val="00D07263"/>
    <w:rsid w:val="00D10E3C"/>
    <w:rsid w:val="00D11044"/>
    <w:rsid w:val="00D111A3"/>
    <w:rsid w:val="00D1231D"/>
    <w:rsid w:val="00D138B6"/>
    <w:rsid w:val="00D15858"/>
    <w:rsid w:val="00D2142E"/>
    <w:rsid w:val="00D222B0"/>
    <w:rsid w:val="00D22A7F"/>
    <w:rsid w:val="00D2318E"/>
    <w:rsid w:val="00D23D00"/>
    <w:rsid w:val="00D24617"/>
    <w:rsid w:val="00D269A5"/>
    <w:rsid w:val="00D26DFB"/>
    <w:rsid w:val="00D347B5"/>
    <w:rsid w:val="00D34FC2"/>
    <w:rsid w:val="00D358C6"/>
    <w:rsid w:val="00D359E3"/>
    <w:rsid w:val="00D367E1"/>
    <w:rsid w:val="00D379B7"/>
    <w:rsid w:val="00D40B45"/>
    <w:rsid w:val="00D41417"/>
    <w:rsid w:val="00D414D1"/>
    <w:rsid w:val="00D42120"/>
    <w:rsid w:val="00D43616"/>
    <w:rsid w:val="00D436A2"/>
    <w:rsid w:val="00D43941"/>
    <w:rsid w:val="00D439CA"/>
    <w:rsid w:val="00D44481"/>
    <w:rsid w:val="00D44A49"/>
    <w:rsid w:val="00D44B93"/>
    <w:rsid w:val="00D501CD"/>
    <w:rsid w:val="00D50898"/>
    <w:rsid w:val="00D51467"/>
    <w:rsid w:val="00D52EE9"/>
    <w:rsid w:val="00D5349F"/>
    <w:rsid w:val="00D541E5"/>
    <w:rsid w:val="00D548DF"/>
    <w:rsid w:val="00D55A0E"/>
    <w:rsid w:val="00D57399"/>
    <w:rsid w:val="00D60F78"/>
    <w:rsid w:val="00D618EF"/>
    <w:rsid w:val="00D61C65"/>
    <w:rsid w:val="00D640AF"/>
    <w:rsid w:val="00D6479C"/>
    <w:rsid w:val="00D66914"/>
    <w:rsid w:val="00D66BB9"/>
    <w:rsid w:val="00D67D95"/>
    <w:rsid w:val="00D67F6B"/>
    <w:rsid w:val="00D723E1"/>
    <w:rsid w:val="00D7260D"/>
    <w:rsid w:val="00D726A3"/>
    <w:rsid w:val="00D73116"/>
    <w:rsid w:val="00D73500"/>
    <w:rsid w:val="00D73643"/>
    <w:rsid w:val="00D74CBE"/>
    <w:rsid w:val="00D75E1C"/>
    <w:rsid w:val="00D81114"/>
    <w:rsid w:val="00D81ADF"/>
    <w:rsid w:val="00D824E3"/>
    <w:rsid w:val="00D8324B"/>
    <w:rsid w:val="00D8393B"/>
    <w:rsid w:val="00D83D08"/>
    <w:rsid w:val="00D85155"/>
    <w:rsid w:val="00D854C3"/>
    <w:rsid w:val="00D9023A"/>
    <w:rsid w:val="00D90B06"/>
    <w:rsid w:val="00D91680"/>
    <w:rsid w:val="00D91AEB"/>
    <w:rsid w:val="00D91E9D"/>
    <w:rsid w:val="00D937CA"/>
    <w:rsid w:val="00D94090"/>
    <w:rsid w:val="00D94D02"/>
    <w:rsid w:val="00D94D74"/>
    <w:rsid w:val="00D97228"/>
    <w:rsid w:val="00DA0D4B"/>
    <w:rsid w:val="00DA27A1"/>
    <w:rsid w:val="00DA2C7C"/>
    <w:rsid w:val="00DA2E52"/>
    <w:rsid w:val="00DA2F90"/>
    <w:rsid w:val="00DA3235"/>
    <w:rsid w:val="00DA65D5"/>
    <w:rsid w:val="00DB02B2"/>
    <w:rsid w:val="00DB0B0F"/>
    <w:rsid w:val="00DB0EF4"/>
    <w:rsid w:val="00DB1315"/>
    <w:rsid w:val="00DB2F89"/>
    <w:rsid w:val="00DB48C3"/>
    <w:rsid w:val="00DB4F4E"/>
    <w:rsid w:val="00DB5733"/>
    <w:rsid w:val="00DB5889"/>
    <w:rsid w:val="00DB5A0A"/>
    <w:rsid w:val="00DB6599"/>
    <w:rsid w:val="00DB7AF9"/>
    <w:rsid w:val="00DB7E2E"/>
    <w:rsid w:val="00DC06BD"/>
    <w:rsid w:val="00DC096B"/>
    <w:rsid w:val="00DC0A12"/>
    <w:rsid w:val="00DC32CC"/>
    <w:rsid w:val="00DC6560"/>
    <w:rsid w:val="00DC732C"/>
    <w:rsid w:val="00DD360A"/>
    <w:rsid w:val="00DD39A8"/>
    <w:rsid w:val="00DD4462"/>
    <w:rsid w:val="00DD4537"/>
    <w:rsid w:val="00DD4EF0"/>
    <w:rsid w:val="00DD6103"/>
    <w:rsid w:val="00DD6423"/>
    <w:rsid w:val="00DD64A9"/>
    <w:rsid w:val="00DD6724"/>
    <w:rsid w:val="00DD770C"/>
    <w:rsid w:val="00DE1250"/>
    <w:rsid w:val="00DE25F1"/>
    <w:rsid w:val="00DE4135"/>
    <w:rsid w:val="00DE4CF9"/>
    <w:rsid w:val="00DE5BC9"/>
    <w:rsid w:val="00DE5BD1"/>
    <w:rsid w:val="00DE7342"/>
    <w:rsid w:val="00DF101E"/>
    <w:rsid w:val="00DF4027"/>
    <w:rsid w:val="00DF4206"/>
    <w:rsid w:val="00DF692F"/>
    <w:rsid w:val="00DF7135"/>
    <w:rsid w:val="00E026BB"/>
    <w:rsid w:val="00E042B9"/>
    <w:rsid w:val="00E0629F"/>
    <w:rsid w:val="00E066B8"/>
    <w:rsid w:val="00E0794E"/>
    <w:rsid w:val="00E10372"/>
    <w:rsid w:val="00E106EA"/>
    <w:rsid w:val="00E10901"/>
    <w:rsid w:val="00E10B7E"/>
    <w:rsid w:val="00E10D36"/>
    <w:rsid w:val="00E112E6"/>
    <w:rsid w:val="00E13270"/>
    <w:rsid w:val="00E14F34"/>
    <w:rsid w:val="00E15126"/>
    <w:rsid w:val="00E15A92"/>
    <w:rsid w:val="00E1634C"/>
    <w:rsid w:val="00E16453"/>
    <w:rsid w:val="00E1649C"/>
    <w:rsid w:val="00E16534"/>
    <w:rsid w:val="00E1698A"/>
    <w:rsid w:val="00E16D67"/>
    <w:rsid w:val="00E17794"/>
    <w:rsid w:val="00E17B2F"/>
    <w:rsid w:val="00E20A46"/>
    <w:rsid w:val="00E21AE9"/>
    <w:rsid w:val="00E23DAC"/>
    <w:rsid w:val="00E23E69"/>
    <w:rsid w:val="00E24787"/>
    <w:rsid w:val="00E256EE"/>
    <w:rsid w:val="00E26BBE"/>
    <w:rsid w:val="00E30A0F"/>
    <w:rsid w:val="00E310B5"/>
    <w:rsid w:val="00E319A1"/>
    <w:rsid w:val="00E31FC9"/>
    <w:rsid w:val="00E32D4B"/>
    <w:rsid w:val="00E3381B"/>
    <w:rsid w:val="00E33AA2"/>
    <w:rsid w:val="00E33E69"/>
    <w:rsid w:val="00E34846"/>
    <w:rsid w:val="00E34972"/>
    <w:rsid w:val="00E349F7"/>
    <w:rsid w:val="00E36E9B"/>
    <w:rsid w:val="00E37C95"/>
    <w:rsid w:val="00E37EE0"/>
    <w:rsid w:val="00E41C58"/>
    <w:rsid w:val="00E42490"/>
    <w:rsid w:val="00E42BA5"/>
    <w:rsid w:val="00E430C1"/>
    <w:rsid w:val="00E43BAD"/>
    <w:rsid w:val="00E44030"/>
    <w:rsid w:val="00E44178"/>
    <w:rsid w:val="00E44F3D"/>
    <w:rsid w:val="00E45672"/>
    <w:rsid w:val="00E45F54"/>
    <w:rsid w:val="00E510FA"/>
    <w:rsid w:val="00E522C8"/>
    <w:rsid w:val="00E532BA"/>
    <w:rsid w:val="00E53701"/>
    <w:rsid w:val="00E544DF"/>
    <w:rsid w:val="00E56CB2"/>
    <w:rsid w:val="00E56F44"/>
    <w:rsid w:val="00E576BB"/>
    <w:rsid w:val="00E579DE"/>
    <w:rsid w:val="00E5E48B"/>
    <w:rsid w:val="00E60612"/>
    <w:rsid w:val="00E62290"/>
    <w:rsid w:val="00E6420E"/>
    <w:rsid w:val="00E67111"/>
    <w:rsid w:val="00E71637"/>
    <w:rsid w:val="00E716B2"/>
    <w:rsid w:val="00E72530"/>
    <w:rsid w:val="00E72918"/>
    <w:rsid w:val="00E72FD3"/>
    <w:rsid w:val="00E7339D"/>
    <w:rsid w:val="00E73C49"/>
    <w:rsid w:val="00E74C94"/>
    <w:rsid w:val="00E777B9"/>
    <w:rsid w:val="00E77D21"/>
    <w:rsid w:val="00E77ED9"/>
    <w:rsid w:val="00E806E9"/>
    <w:rsid w:val="00E82B84"/>
    <w:rsid w:val="00E86933"/>
    <w:rsid w:val="00E86C7E"/>
    <w:rsid w:val="00E9239A"/>
    <w:rsid w:val="00E93B68"/>
    <w:rsid w:val="00E9485E"/>
    <w:rsid w:val="00E94D91"/>
    <w:rsid w:val="00E961BD"/>
    <w:rsid w:val="00EA01DE"/>
    <w:rsid w:val="00EA0D7D"/>
    <w:rsid w:val="00EA10D2"/>
    <w:rsid w:val="00EA1366"/>
    <w:rsid w:val="00EA44BF"/>
    <w:rsid w:val="00EA5E06"/>
    <w:rsid w:val="00EA6ED5"/>
    <w:rsid w:val="00EB1B20"/>
    <w:rsid w:val="00EB33CE"/>
    <w:rsid w:val="00EB3D15"/>
    <w:rsid w:val="00EB4556"/>
    <w:rsid w:val="00EB4FCB"/>
    <w:rsid w:val="00EB5C68"/>
    <w:rsid w:val="00EB6337"/>
    <w:rsid w:val="00EB7031"/>
    <w:rsid w:val="00EC20FB"/>
    <w:rsid w:val="00EC31DE"/>
    <w:rsid w:val="00EC587E"/>
    <w:rsid w:val="00ED01AA"/>
    <w:rsid w:val="00ED0588"/>
    <w:rsid w:val="00ED0858"/>
    <w:rsid w:val="00ED0CC8"/>
    <w:rsid w:val="00ED16D9"/>
    <w:rsid w:val="00ED1CE5"/>
    <w:rsid w:val="00ED1FF0"/>
    <w:rsid w:val="00ED3D34"/>
    <w:rsid w:val="00ED461E"/>
    <w:rsid w:val="00ED5AEA"/>
    <w:rsid w:val="00ED6544"/>
    <w:rsid w:val="00EE03B4"/>
    <w:rsid w:val="00EE05AE"/>
    <w:rsid w:val="00EE1771"/>
    <w:rsid w:val="00EE1D81"/>
    <w:rsid w:val="00EE20AB"/>
    <w:rsid w:val="00EE2414"/>
    <w:rsid w:val="00EE2C15"/>
    <w:rsid w:val="00EE36A7"/>
    <w:rsid w:val="00EE3902"/>
    <w:rsid w:val="00EE4548"/>
    <w:rsid w:val="00EE5127"/>
    <w:rsid w:val="00EE5A7E"/>
    <w:rsid w:val="00EE73C3"/>
    <w:rsid w:val="00EF08B6"/>
    <w:rsid w:val="00EF2ECE"/>
    <w:rsid w:val="00EF399F"/>
    <w:rsid w:val="00EF3B1A"/>
    <w:rsid w:val="00EF4F25"/>
    <w:rsid w:val="00EF6ED6"/>
    <w:rsid w:val="00EF6F49"/>
    <w:rsid w:val="00EF74D1"/>
    <w:rsid w:val="00EF77F3"/>
    <w:rsid w:val="00EF7E61"/>
    <w:rsid w:val="00F012DE"/>
    <w:rsid w:val="00F028FD"/>
    <w:rsid w:val="00F03CF0"/>
    <w:rsid w:val="00F04CB9"/>
    <w:rsid w:val="00F0608B"/>
    <w:rsid w:val="00F06C79"/>
    <w:rsid w:val="00F076A2"/>
    <w:rsid w:val="00F1073E"/>
    <w:rsid w:val="00F1126E"/>
    <w:rsid w:val="00F11FA3"/>
    <w:rsid w:val="00F12394"/>
    <w:rsid w:val="00F127D4"/>
    <w:rsid w:val="00F12C9D"/>
    <w:rsid w:val="00F13905"/>
    <w:rsid w:val="00F144C0"/>
    <w:rsid w:val="00F14872"/>
    <w:rsid w:val="00F216DC"/>
    <w:rsid w:val="00F22985"/>
    <w:rsid w:val="00F23561"/>
    <w:rsid w:val="00F23718"/>
    <w:rsid w:val="00F2408E"/>
    <w:rsid w:val="00F24632"/>
    <w:rsid w:val="00F272B9"/>
    <w:rsid w:val="00F27F16"/>
    <w:rsid w:val="00F30411"/>
    <w:rsid w:val="00F30A0C"/>
    <w:rsid w:val="00F311F3"/>
    <w:rsid w:val="00F31395"/>
    <w:rsid w:val="00F331C8"/>
    <w:rsid w:val="00F36BCF"/>
    <w:rsid w:val="00F37470"/>
    <w:rsid w:val="00F402B5"/>
    <w:rsid w:val="00F40855"/>
    <w:rsid w:val="00F4215F"/>
    <w:rsid w:val="00F4302B"/>
    <w:rsid w:val="00F43E41"/>
    <w:rsid w:val="00F45C6E"/>
    <w:rsid w:val="00F515C5"/>
    <w:rsid w:val="00F51FB8"/>
    <w:rsid w:val="00F52715"/>
    <w:rsid w:val="00F5315C"/>
    <w:rsid w:val="00F53EF0"/>
    <w:rsid w:val="00F54B9E"/>
    <w:rsid w:val="00F555CE"/>
    <w:rsid w:val="00F559A4"/>
    <w:rsid w:val="00F55C3F"/>
    <w:rsid w:val="00F56C24"/>
    <w:rsid w:val="00F56F40"/>
    <w:rsid w:val="00F57006"/>
    <w:rsid w:val="00F57EDB"/>
    <w:rsid w:val="00F600ED"/>
    <w:rsid w:val="00F60814"/>
    <w:rsid w:val="00F60CEB"/>
    <w:rsid w:val="00F614AB"/>
    <w:rsid w:val="00F63603"/>
    <w:rsid w:val="00F63B28"/>
    <w:rsid w:val="00F63CAD"/>
    <w:rsid w:val="00F641F0"/>
    <w:rsid w:val="00F65162"/>
    <w:rsid w:val="00F672FE"/>
    <w:rsid w:val="00F67D73"/>
    <w:rsid w:val="00F73091"/>
    <w:rsid w:val="00F738F7"/>
    <w:rsid w:val="00F740E3"/>
    <w:rsid w:val="00F7432D"/>
    <w:rsid w:val="00F75BBE"/>
    <w:rsid w:val="00F775EB"/>
    <w:rsid w:val="00F77620"/>
    <w:rsid w:val="00F77BB1"/>
    <w:rsid w:val="00F77D00"/>
    <w:rsid w:val="00F81747"/>
    <w:rsid w:val="00F83B89"/>
    <w:rsid w:val="00F8488E"/>
    <w:rsid w:val="00F84AF7"/>
    <w:rsid w:val="00F862EA"/>
    <w:rsid w:val="00F86709"/>
    <w:rsid w:val="00F87D54"/>
    <w:rsid w:val="00F902A7"/>
    <w:rsid w:val="00F906F9"/>
    <w:rsid w:val="00F9153B"/>
    <w:rsid w:val="00F91E7D"/>
    <w:rsid w:val="00F9443D"/>
    <w:rsid w:val="00F97711"/>
    <w:rsid w:val="00F97D06"/>
    <w:rsid w:val="00FA175D"/>
    <w:rsid w:val="00FA1D69"/>
    <w:rsid w:val="00FA250E"/>
    <w:rsid w:val="00FA4D96"/>
    <w:rsid w:val="00FA65EB"/>
    <w:rsid w:val="00FA6CB1"/>
    <w:rsid w:val="00FA750B"/>
    <w:rsid w:val="00FA7DE3"/>
    <w:rsid w:val="00FB2B8D"/>
    <w:rsid w:val="00FB5F04"/>
    <w:rsid w:val="00FB77AC"/>
    <w:rsid w:val="00FC34AC"/>
    <w:rsid w:val="00FC59E7"/>
    <w:rsid w:val="00FC60FF"/>
    <w:rsid w:val="00FC6338"/>
    <w:rsid w:val="00FC6556"/>
    <w:rsid w:val="00FC671D"/>
    <w:rsid w:val="00FC67DF"/>
    <w:rsid w:val="00FC6AEB"/>
    <w:rsid w:val="00FC796B"/>
    <w:rsid w:val="00FD03F4"/>
    <w:rsid w:val="00FD0C0C"/>
    <w:rsid w:val="00FD19CE"/>
    <w:rsid w:val="00FD1FDC"/>
    <w:rsid w:val="00FD4DB8"/>
    <w:rsid w:val="00FD5464"/>
    <w:rsid w:val="00FE2FA0"/>
    <w:rsid w:val="00FE399B"/>
    <w:rsid w:val="00FE4D17"/>
    <w:rsid w:val="00FE6620"/>
    <w:rsid w:val="00FE6B78"/>
    <w:rsid w:val="00FE76BE"/>
    <w:rsid w:val="00FF066F"/>
    <w:rsid w:val="00FF342E"/>
    <w:rsid w:val="00FF432F"/>
    <w:rsid w:val="00FF4A26"/>
    <w:rsid w:val="00FF7873"/>
    <w:rsid w:val="01343594"/>
    <w:rsid w:val="016C5546"/>
    <w:rsid w:val="01C3776E"/>
    <w:rsid w:val="01D30AAB"/>
    <w:rsid w:val="022EEBF7"/>
    <w:rsid w:val="0248AA87"/>
    <w:rsid w:val="02E6C3DB"/>
    <w:rsid w:val="038148E3"/>
    <w:rsid w:val="03C6AEBD"/>
    <w:rsid w:val="040AB28A"/>
    <w:rsid w:val="043A786A"/>
    <w:rsid w:val="0484E0BD"/>
    <w:rsid w:val="04BD39E6"/>
    <w:rsid w:val="04D3F470"/>
    <w:rsid w:val="0503BAD3"/>
    <w:rsid w:val="05170172"/>
    <w:rsid w:val="05578EF3"/>
    <w:rsid w:val="05A016E5"/>
    <w:rsid w:val="05FE6BB1"/>
    <w:rsid w:val="0658406E"/>
    <w:rsid w:val="06792AB4"/>
    <w:rsid w:val="067FF709"/>
    <w:rsid w:val="069BE0BF"/>
    <w:rsid w:val="06EBAD04"/>
    <w:rsid w:val="076817D0"/>
    <w:rsid w:val="07896209"/>
    <w:rsid w:val="08A86C09"/>
    <w:rsid w:val="08BBEF0C"/>
    <w:rsid w:val="0963DB31"/>
    <w:rsid w:val="09856992"/>
    <w:rsid w:val="09925211"/>
    <w:rsid w:val="09B04F73"/>
    <w:rsid w:val="09C71986"/>
    <w:rsid w:val="09D6BBDB"/>
    <w:rsid w:val="0A044841"/>
    <w:rsid w:val="0A3F768D"/>
    <w:rsid w:val="0A4B2420"/>
    <w:rsid w:val="0A51C47A"/>
    <w:rsid w:val="0A713400"/>
    <w:rsid w:val="0A73DF95"/>
    <w:rsid w:val="0AA12377"/>
    <w:rsid w:val="0AD30F31"/>
    <w:rsid w:val="0B0418CF"/>
    <w:rsid w:val="0B2C7B6A"/>
    <w:rsid w:val="0B48FBEF"/>
    <w:rsid w:val="0BA65B37"/>
    <w:rsid w:val="0BD7B039"/>
    <w:rsid w:val="0C5D10B0"/>
    <w:rsid w:val="0CB19837"/>
    <w:rsid w:val="0CD8562B"/>
    <w:rsid w:val="0CE998B2"/>
    <w:rsid w:val="0D210B0E"/>
    <w:rsid w:val="0D6CDF8B"/>
    <w:rsid w:val="0D7D1B19"/>
    <w:rsid w:val="0D906D7C"/>
    <w:rsid w:val="0DB52748"/>
    <w:rsid w:val="0DCB925A"/>
    <w:rsid w:val="0E27C739"/>
    <w:rsid w:val="0E399ED3"/>
    <w:rsid w:val="0E3D3B6E"/>
    <w:rsid w:val="0E694253"/>
    <w:rsid w:val="0E8CDBD6"/>
    <w:rsid w:val="0EDD353C"/>
    <w:rsid w:val="0EF1D4CC"/>
    <w:rsid w:val="0F11C493"/>
    <w:rsid w:val="0F7A3827"/>
    <w:rsid w:val="0FB98C1F"/>
    <w:rsid w:val="101A9960"/>
    <w:rsid w:val="1030014A"/>
    <w:rsid w:val="10399CF2"/>
    <w:rsid w:val="10481C2D"/>
    <w:rsid w:val="105E25E5"/>
    <w:rsid w:val="1110541D"/>
    <w:rsid w:val="11346143"/>
    <w:rsid w:val="1140C8A2"/>
    <w:rsid w:val="1174DC30"/>
    <w:rsid w:val="11AB7CCC"/>
    <w:rsid w:val="11B27778"/>
    <w:rsid w:val="11D53A82"/>
    <w:rsid w:val="11E12BF5"/>
    <w:rsid w:val="11F046F0"/>
    <w:rsid w:val="120ADEE5"/>
    <w:rsid w:val="1274F10C"/>
    <w:rsid w:val="12DE42B4"/>
    <w:rsid w:val="130A81C4"/>
    <w:rsid w:val="1333D843"/>
    <w:rsid w:val="1355011F"/>
    <w:rsid w:val="13CAFA27"/>
    <w:rsid w:val="1446CAF9"/>
    <w:rsid w:val="1463BFDB"/>
    <w:rsid w:val="14656FE6"/>
    <w:rsid w:val="146A6FFA"/>
    <w:rsid w:val="149CF186"/>
    <w:rsid w:val="15321E2F"/>
    <w:rsid w:val="153F8A8A"/>
    <w:rsid w:val="15586B30"/>
    <w:rsid w:val="159CE020"/>
    <w:rsid w:val="15B7E3CA"/>
    <w:rsid w:val="15C7CD4B"/>
    <w:rsid w:val="15F27A9B"/>
    <w:rsid w:val="1609F71B"/>
    <w:rsid w:val="165629BF"/>
    <w:rsid w:val="168A227B"/>
    <w:rsid w:val="16A436D8"/>
    <w:rsid w:val="16AD75E6"/>
    <w:rsid w:val="16CC7DB9"/>
    <w:rsid w:val="170A242E"/>
    <w:rsid w:val="171F4DFB"/>
    <w:rsid w:val="1738DA33"/>
    <w:rsid w:val="178FF91E"/>
    <w:rsid w:val="179FAD1A"/>
    <w:rsid w:val="17B3B344"/>
    <w:rsid w:val="17DF6184"/>
    <w:rsid w:val="181AE4F2"/>
    <w:rsid w:val="181EE5DC"/>
    <w:rsid w:val="1821B8FC"/>
    <w:rsid w:val="18329A69"/>
    <w:rsid w:val="185977A1"/>
    <w:rsid w:val="1926811F"/>
    <w:rsid w:val="1955B697"/>
    <w:rsid w:val="1A783D0C"/>
    <w:rsid w:val="1A856D5B"/>
    <w:rsid w:val="1B23287B"/>
    <w:rsid w:val="1B2B3D6F"/>
    <w:rsid w:val="1B755EDB"/>
    <w:rsid w:val="1BBA6C01"/>
    <w:rsid w:val="1BF1D9FE"/>
    <w:rsid w:val="1C015C24"/>
    <w:rsid w:val="1C33F454"/>
    <w:rsid w:val="1D06DBCA"/>
    <w:rsid w:val="1D0DC59C"/>
    <w:rsid w:val="1D0E4E24"/>
    <w:rsid w:val="1D383368"/>
    <w:rsid w:val="1D3EE0EE"/>
    <w:rsid w:val="1D7D3A4A"/>
    <w:rsid w:val="1D807FA9"/>
    <w:rsid w:val="1D9E5E0F"/>
    <w:rsid w:val="1DAB51CA"/>
    <w:rsid w:val="1DBD73BA"/>
    <w:rsid w:val="1DC2B7B4"/>
    <w:rsid w:val="1DE91EE8"/>
    <w:rsid w:val="1DF846BB"/>
    <w:rsid w:val="1E1BEBF0"/>
    <w:rsid w:val="1E2590C1"/>
    <w:rsid w:val="1E6732E7"/>
    <w:rsid w:val="1E8F9FF6"/>
    <w:rsid w:val="1EA21E0C"/>
    <w:rsid w:val="1ED7EC5F"/>
    <w:rsid w:val="1F36C730"/>
    <w:rsid w:val="1F8F0384"/>
    <w:rsid w:val="201BD327"/>
    <w:rsid w:val="2026F11F"/>
    <w:rsid w:val="202FB28B"/>
    <w:rsid w:val="203DAD6B"/>
    <w:rsid w:val="2090F905"/>
    <w:rsid w:val="20AB2251"/>
    <w:rsid w:val="20FB34BB"/>
    <w:rsid w:val="2120BFAA"/>
    <w:rsid w:val="212ACA91"/>
    <w:rsid w:val="21344DD6"/>
    <w:rsid w:val="21592B9D"/>
    <w:rsid w:val="2176A016"/>
    <w:rsid w:val="217FB6F4"/>
    <w:rsid w:val="21AB5EE0"/>
    <w:rsid w:val="2210EDD6"/>
    <w:rsid w:val="22A74AB3"/>
    <w:rsid w:val="22ADF3AE"/>
    <w:rsid w:val="22FA34B1"/>
    <w:rsid w:val="232D0F17"/>
    <w:rsid w:val="239CCCEF"/>
    <w:rsid w:val="239EC78E"/>
    <w:rsid w:val="23E8FF75"/>
    <w:rsid w:val="23F7DCFB"/>
    <w:rsid w:val="2486E313"/>
    <w:rsid w:val="248B1F3E"/>
    <w:rsid w:val="24ED8442"/>
    <w:rsid w:val="25186B4F"/>
    <w:rsid w:val="258D15E0"/>
    <w:rsid w:val="25A652A7"/>
    <w:rsid w:val="25CC142E"/>
    <w:rsid w:val="25D7C838"/>
    <w:rsid w:val="265D571F"/>
    <w:rsid w:val="26665630"/>
    <w:rsid w:val="2697052B"/>
    <w:rsid w:val="2699B3AF"/>
    <w:rsid w:val="271EAC4D"/>
    <w:rsid w:val="27534B3F"/>
    <w:rsid w:val="2767E48F"/>
    <w:rsid w:val="276B849C"/>
    <w:rsid w:val="279DE8A8"/>
    <w:rsid w:val="27D6610E"/>
    <w:rsid w:val="2822A5B3"/>
    <w:rsid w:val="282F8CE8"/>
    <w:rsid w:val="2883C421"/>
    <w:rsid w:val="28BF6CC4"/>
    <w:rsid w:val="28FCFEA8"/>
    <w:rsid w:val="2912775C"/>
    <w:rsid w:val="29350B45"/>
    <w:rsid w:val="293F0E33"/>
    <w:rsid w:val="295AF650"/>
    <w:rsid w:val="2A2962D6"/>
    <w:rsid w:val="2A7E64D6"/>
    <w:rsid w:val="2AD2278A"/>
    <w:rsid w:val="2AFFEE45"/>
    <w:rsid w:val="2B03A2A8"/>
    <w:rsid w:val="2B127F85"/>
    <w:rsid w:val="2BBB2477"/>
    <w:rsid w:val="2BC03293"/>
    <w:rsid w:val="2BD8871F"/>
    <w:rsid w:val="2C8D0658"/>
    <w:rsid w:val="2D2697E9"/>
    <w:rsid w:val="2D573544"/>
    <w:rsid w:val="2D8ED039"/>
    <w:rsid w:val="2D91C69E"/>
    <w:rsid w:val="2DB60598"/>
    <w:rsid w:val="2DE13B29"/>
    <w:rsid w:val="2DE8AE03"/>
    <w:rsid w:val="2E3EC5FE"/>
    <w:rsid w:val="2E8ADEB2"/>
    <w:rsid w:val="2EF5A0EE"/>
    <w:rsid w:val="2F07733D"/>
    <w:rsid w:val="2F9A545D"/>
    <w:rsid w:val="2FAD0B80"/>
    <w:rsid w:val="2FCBF32B"/>
    <w:rsid w:val="2FF6136D"/>
    <w:rsid w:val="305F6DF1"/>
    <w:rsid w:val="311CA0F7"/>
    <w:rsid w:val="311EFADE"/>
    <w:rsid w:val="322F0B38"/>
    <w:rsid w:val="325AAF13"/>
    <w:rsid w:val="329B8A67"/>
    <w:rsid w:val="32CA7D2E"/>
    <w:rsid w:val="32F1DC80"/>
    <w:rsid w:val="332BB94E"/>
    <w:rsid w:val="332E421B"/>
    <w:rsid w:val="3408BCA7"/>
    <w:rsid w:val="34494C01"/>
    <w:rsid w:val="3459B811"/>
    <w:rsid w:val="347054F3"/>
    <w:rsid w:val="34E11552"/>
    <w:rsid w:val="35017BF8"/>
    <w:rsid w:val="352CBF47"/>
    <w:rsid w:val="356E5435"/>
    <w:rsid w:val="35CCA258"/>
    <w:rsid w:val="3661B7EE"/>
    <w:rsid w:val="36687F5F"/>
    <w:rsid w:val="367BF19F"/>
    <w:rsid w:val="36BC562F"/>
    <w:rsid w:val="36E0B7CA"/>
    <w:rsid w:val="3701BB67"/>
    <w:rsid w:val="37048CB8"/>
    <w:rsid w:val="376F8CCB"/>
    <w:rsid w:val="3790172F"/>
    <w:rsid w:val="3799B476"/>
    <w:rsid w:val="37A2B3AE"/>
    <w:rsid w:val="37A992F9"/>
    <w:rsid w:val="37AE127E"/>
    <w:rsid w:val="37E41EC8"/>
    <w:rsid w:val="38029867"/>
    <w:rsid w:val="3835A27C"/>
    <w:rsid w:val="38381329"/>
    <w:rsid w:val="38B645D7"/>
    <w:rsid w:val="38D160A3"/>
    <w:rsid w:val="397554C7"/>
    <w:rsid w:val="398FDEF9"/>
    <w:rsid w:val="3A01B82F"/>
    <w:rsid w:val="3A18045C"/>
    <w:rsid w:val="3A2D81A5"/>
    <w:rsid w:val="3A59037A"/>
    <w:rsid w:val="3A602618"/>
    <w:rsid w:val="3A6317DD"/>
    <w:rsid w:val="3AC69A64"/>
    <w:rsid w:val="3AE39BA8"/>
    <w:rsid w:val="3B24C07A"/>
    <w:rsid w:val="3B36CB33"/>
    <w:rsid w:val="3B3A0603"/>
    <w:rsid w:val="3B4FBD0D"/>
    <w:rsid w:val="3B732673"/>
    <w:rsid w:val="3BC449BE"/>
    <w:rsid w:val="3BE85CD9"/>
    <w:rsid w:val="3C4AE3A1"/>
    <w:rsid w:val="3C59BD16"/>
    <w:rsid w:val="3C68296E"/>
    <w:rsid w:val="3C86AD8B"/>
    <w:rsid w:val="3CAA06D9"/>
    <w:rsid w:val="3CFCA693"/>
    <w:rsid w:val="3D11D60A"/>
    <w:rsid w:val="3D332FD1"/>
    <w:rsid w:val="3D7B901B"/>
    <w:rsid w:val="3D95538F"/>
    <w:rsid w:val="3DBAD30A"/>
    <w:rsid w:val="3DFCEBDB"/>
    <w:rsid w:val="3E1E1B06"/>
    <w:rsid w:val="3E493D1F"/>
    <w:rsid w:val="3E66DF58"/>
    <w:rsid w:val="3E73DDBC"/>
    <w:rsid w:val="3E838ECB"/>
    <w:rsid w:val="3EA7BA14"/>
    <w:rsid w:val="3EC2A046"/>
    <w:rsid w:val="3F3845B5"/>
    <w:rsid w:val="3F3D2D5D"/>
    <w:rsid w:val="3F4EFD28"/>
    <w:rsid w:val="3F567135"/>
    <w:rsid w:val="3F56A36B"/>
    <w:rsid w:val="3F5EA6D1"/>
    <w:rsid w:val="3F763AA4"/>
    <w:rsid w:val="3F9E2D28"/>
    <w:rsid w:val="3FD194C5"/>
    <w:rsid w:val="3FFB949A"/>
    <w:rsid w:val="401EFF90"/>
    <w:rsid w:val="4032D801"/>
    <w:rsid w:val="4047854B"/>
    <w:rsid w:val="40BAA8B7"/>
    <w:rsid w:val="410BB7AA"/>
    <w:rsid w:val="415F9F65"/>
    <w:rsid w:val="417AD613"/>
    <w:rsid w:val="41A60CB7"/>
    <w:rsid w:val="41EBBF4E"/>
    <w:rsid w:val="4215DFCB"/>
    <w:rsid w:val="424D22A1"/>
    <w:rsid w:val="42D23238"/>
    <w:rsid w:val="42E5A02C"/>
    <w:rsid w:val="43348D24"/>
    <w:rsid w:val="438BF2CD"/>
    <w:rsid w:val="439421D3"/>
    <w:rsid w:val="43BAE114"/>
    <w:rsid w:val="43CE2416"/>
    <w:rsid w:val="43D38B4B"/>
    <w:rsid w:val="43F1F4DC"/>
    <w:rsid w:val="441B808A"/>
    <w:rsid w:val="4492477E"/>
    <w:rsid w:val="44ED4172"/>
    <w:rsid w:val="44F4FA68"/>
    <w:rsid w:val="451DD781"/>
    <w:rsid w:val="45232899"/>
    <w:rsid w:val="4531A77A"/>
    <w:rsid w:val="4532E7A9"/>
    <w:rsid w:val="4535833F"/>
    <w:rsid w:val="45449C74"/>
    <w:rsid w:val="45456E9B"/>
    <w:rsid w:val="457EF739"/>
    <w:rsid w:val="459BE22D"/>
    <w:rsid w:val="45B1E887"/>
    <w:rsid w:val="45B9BA1A"/>
    <w:rsid w:val="45CC8361"/>
    <w:rsid w:val="45D1706C"/>
    <w:rsid w:val="461B36ED"/>
    <w:rsid w:val="46275A5B"/>
    <w:rsid w:val="46369CF4"/>
    <w:rsid w:val="46680298"/>
    <w:rsid w:val="46F1F065"/>
    <w:rsid w:val="46F28512"/>
    <w:rsid w:val="4706AD25"/>
    <w:rsid w:val="4729C8C4"/>
    <w:rsid w:val="472CDAE0"/>
    <w:rsid w:val="474D0C9E"/>
    <w:rsid w:val="47AA4F35"/>
    <w:rsid w:val="47D26D55"/>
    <w:rsid w:val="47E91D46"/>
    <w:rsid w:val="4802892C"/>
    <w:rsid w:val="484B0790"/>
    <w:rsid w:val="4877BFB2"/>
    <w:rsid w:val="48DF69E1"/>
    <w:rsid w:val="49006075"/>
    <w:rsid w:val="491D498F"/>
    <w:rsid w:val="4940D2B4"/>
    <w:rsid w:val="4948F229"/>
    <w:rsid w:val="4948FB92"/>
    <w:rsid w:val="495A1C13"/>
    <w:rsid w:val="4988B2FA"/>
    <w:rsid w:val="49B5F7F5"/>
    <w:rsid w:val="49BB3D57"/>
    <w:rsid w:val="49DC8D32"/>
    <w:rsid w:val="4A2732C3"/>
    <w:rsid w:val="4A3C1C90"/>
    <w:rsid w:val="4A4A2C29"/>
    <w:rsid w:val="4A4F0ED7"/>
    <w:rsid w:val="4A847455"/>
    <w:rsid w:val="4AE1EFF7"/>
    <w:rsid w:val="4B118D06"/>
    <w:rsid w:val="4B276D20"/>
    <w:rsid w:val="4B5D6595"/>
    <w:rsid w:val="4B997E0D"/>
    <w:rsid w:val="4BC7FC75"/>
    <w:rsid w:val="4BF9B616"/>
    <w:rsid w:val="4C2AB5C0"/>
    <w:rsid w:val="4C5C65AE"/>
    <w:rsid w:val="4C7DC058"/>
    <w:rsid w:val="4CBD8C48"/>
    <w:rsid w:val="4CEDE304"/>
    <w:rsid w:val="4CF558F6"/>
    <w:rsid w:val="4D0503F0"/>
    <w:rsid w:val="4D052D78"/>
    <w:rsid w:val="4D14A2E2"/>
    <w:rsid w:val="4D9E6386"/>
    <w:rsid w:val="4DB8EC4D"/>
    <w:rsid w:val="4DC675E9"/>
    <w:rsid w:val="4DC6DA54"/>
    <w:rsid w:val="4DCF69A3"/>
    <w:rsid w:val="4DF43497"/>
    <w:rsid w:val="4DF5BEA5"/>
    <w:rsid w:val="4DF940C5"/>
    <w:rsid w:val="4E00F53C"/>
    <w:rsid w:val="4E1990B9"/>
    <w:rsid w:val="4E46A1BF"/>
    <w:rsid w:val="4E858B18"/>
    <w:rsid w:val="4E94DDAF"/>
    <w:rsid w:val="4E9DCB5C"/>
    <w:rsid w:val="4EEC8788"/>
    <w:rsid w:val="4F69411A"/>
    <w:rsid w:val="4F8F232F"/>
    <w:rsid w:val="4F96EBDB"/>
    <w:rsid w:val="4FA5A5BE"/>
    <w:rsid w:val="50015359"/>
    <w:rsid w:val="502BBB9C"/>
    <w:rsid w:val="5066AE7D"/>
    <w:rsid w:val="50B4721F"/>
    <w:rsid w:val="50F003B6"/>
    <w:rsid w:val="51180C91"/>
    <w:rsid w:val="5118EE7E"/>
    <w:rsid w:val="5132BC3C"/>
    <w:rsid w:val="5187B8DC"/>
    <w:rsid w:val="51A9A18C"/>
    <w:rsid w:val="51BFF2D7"/>
    <w:rsid w:val="51DC1B78"/>
    <w:rsid w:val="51E3322C"/>
    <w:rsid w:val="51EC93E3"/>
    <w:rsid w:val="520078AD"/>
    <w:rsid w:val="5244D6D6"/>
    <w:rsid w:val="5245B324"/>
    <w:rsid w:val="524F7423"/>
    <w:rsid w:val="5251E91A"/>
    <w:rsid w:val="52CB703E"/>
    <w:rsid w:val="52E89939"/>
    <w:rsid w:val="52F72969"/>
    <w:rsid w:val="53086FD3"/>
    <w:rsid w:val="5328C56B"/>
    <w:rsid w:val="535C4CB0"/>
    <w:rsid w:val="536462F0"/>
    <w:rsid w:val="537C8A47"/>
    <w:rsid w:val="53818686"/>
    <w:rsid w:val="53B1747A"/>
    <w:rsid w:val="53D61CA5"/>
    <w:rsid w:val="53E78FA6"/>
    <w:rsid w:val="541713C9"/>
    <w:rsid w:val="54815A4C"/>
    <w:rsid w:val="5488D23D"/>
    <w:rsid w:val="54C10BCC"/>
    <w:rsid w:val="54C32B3E"/>
    <w:rsid w:val="54C528F9"/>
    <w:rsid w:val="55579596"/>
    <w:rsid w:val="5587E870"/>
    <w:rsid w:val="5607C336"/>
    <w:rsid w:val="562BB6E9"/>
    <w:rsid w:val="5640515D"/>
    <w:rsid w:val="56598D5C"/>
    <w:rsid w:val="568DE8CE"/>
    <w:rsid w:val="569088BD"/>
    <w:rsid w:val="5695AF9D"/>
    <w:rsid w:val="570F3FAF"/>
    <w:rsid w:val="57186591"/>
    <w:rsid w:val="57439213"/>
    <w:rsid w:val="576D0437"/>
    <w:rsid w:val="57735904"/>
    <w:rsid w:val="577B2469"/>
    <w:rsid w:val="577DA512"/>
    <w:rsid w:val="57D65145"/>
    <w:rsid w:val="57F83A37"/>
    <w:rsid w:val="58003EEF"/>
    <w:rsid w:val="5807207F"/>
    <w:rsid w:val="582C591E"/>
    <w:rsid w:val="5836925D"/>
    <w:rsid w:val="58827218"/>
    <w:rsid w:val="58CE1DEF"/>
    <w:rsid w:val="59876FE2"/>
    <w:rsid w:val="599AFBE6"/>
    <w:rsid w:val="59E8EAD3"/>
    <w:rsid w:val="5A43D2A2"/>
    <w:rsid w:val="5A8639FD"/>
    <w:rsid w:val="5A8B2DCC"/>
    <w:rsid w:val="5AB61C8D"/>
    <w:rsid w:val="5B4B1B51"/>
    <w:rsid w:val="5B4DB7E2"/>
    <w:rsid w:val="5B9183E0"/>
    <w:rsid w:val="5BA3AA01"/>
    <w:rsid w:val="5C4C41FB"/>
    <w:rsid w:val="5CB247E2"/>
    <w:rsid w:val="5D3438A4"/>
    <w:rsid w:val="5D6E6A10"/>
    <w:rsid w:val="5D6F0B98"/>
    <w:rsid w:val="5DE65FDE"/>
    <w:rsid w:val="5E19D156"/>
    <w:rsid w:val="5E3AE9D3"/>
    <w:rsid w:val="5E488436"/>
    <w:rsid w:val="5E69B47C"/>
    <w:rsid w:val="5E776DF9"/>
    <w:rsid w:val="5EDAF912"/>
    <w:rsid w:val="5EE96880"/>
    <w:rsid w:val="5F0EFE1D"/>
    <w:rsid w:val="5F67AAB5"/>
    <w:rsid w:val="5F6D3C90"/>
    <w:rsid w:val="5F6EAABE"/>
    <w:rsid w:val="5FBC31BD"/>
    <w:rsid w:val="610CA83B"/>
    <w:rsid w:val="611C30EF"/>
    <w:rsid w:val="61BB32E9"/>
    <w:rsid w:val="61D63CC8"/>
    <w:rsid w:val="62797273"/>
    <w:rsid w:val="629A29D2"/>
    <w:rsid w:val="629AE428"/>
    <w:rsid w:val="62EBFCC2"/>
    <w:rsid w:val="62ED18E9"/>
    <w:rsid w:val="631CB2D1"/>
    <w:rsid w:val="632660E4"/>
    <w:rsid w:val="634A6F67"/>
    <w:rsid w:val="63D8735A"/>
    <w:rsid w:val="64031BD5"/>
    <w:rsid w:val="6450ACC8"/>
    <w:rsid w:val="64DB0D4C"/>
    <w:rsid w:val="6560F520"/>
    <w:rsid w:val="656E3F7B"/>
    <w:rsid w:val="6579F609"/>
    <w:rsid w:val="65C473F8"/>
    <w:rsid w:val="65CD1F06"/>
    <w:rsid w:val="65D17F7D"/>
    <w:rsid w:val="662CE590"/>
    <w:rsid w:val="6642B3EE"/>
    <w:rsid w:val="666DD2C2"/>
    <w:rsid w:val="667A19FF"/>
    <w:rsid w:val="66E53151"/>
    <w:rsid w:val="66F2A149"/>
    <w:rsid w:val="671F888B"/>
    <w:rsid w:val="673CD536"/>
    <w:rsid w:val="675173DD"/>
    <w:rsid w:val="67884D8A"/>
    <w:rsid w:val="67C8B5F1"/>
    <w:rsid w:val="680F87C8"/>
    <w:rsid w:val="686EB05A"/>
    <w:rsid w:val="68E26221"/>
    <w:rsid w:val="6946C170"/>
    <w:rsid w:val="6979C1DD"/>
    <w:rsid w:val="69B67415"/>
    <w:rsid w:val="69FA08EF"/>
    <w:rsid w:val="6A5DF27B"/>
    <w:rsid w:val="6A7A08DC"/>
    <w:rsid w:val="6AB6B75B"/>
    <w:rsid w:val="6AD231B7"/>
    <w:rsid w:val="6B55F101"/>
    <w:rsid w:val="6BAAA9BB"/>
    <w:rsid w:val="6BD196F8"/>
    <w:rsid w:val="6BE4703A"/>
    <w:rsid w:val="6BE6370F"/>
    <w:rsid w:val="6C308B97"/>
    <w:rsid w:val="6C4C669D"/>
    <w:rsid w:val="6C7A619D"/>
    <w:rsid w:val="6CC80E72"/>
    <w:rsid w:val="6CDD53CA"/>
    <w:rsid w:val="6D10FC89"/>
    <w:rsid w:val="6D491233"/>
    <w:rsid w:val="6D87E43B"/>
    <w:rsid w:val="6DAA1C8D"/>
    <w:rsid w:val="6DAAC218"/>
    <w:rsid w:val="6DF088A1"/>
    <w:rsid w:val="6E1ECF18"/>
    <w:rsid w:val="6E203FD1"/>
    <w:rsid w:val="6E4AB676"/>
    <w:rsid w:val="6ECD11AF"/>
    <w:rsid w:val="6EDA1A12"/>
    <w:rsid w:val="6EDEF07E"/>
    <w:rsid w:val="6F03ED5C"/>
    <w:rsid w:val="6F0BFEB7"/>
    <w:rsid w:val="6FDC40BF"/>
    <w:rsid w:val="7014B5CC"/>
    <w:rsid w:val="70408AC4"/>
    <w:rsid w:val="7062C772"/>
    <w:rsid w:val="70E375BA"/>
    <w:rsid w:val="711B00C3"/>
    <w:rsid w:val="7164C647"/>
    <w:rsid w:val="719D3EF7"/>
    <w:rsid w:val="71A0DD82"/>
    <w:rsid w:val="71DB27EB"/>
    <w:rsid w:val="721DE8DF"/>
    <w:rsid w:val="724765AE"/>
    <w:rsid w:val="72556111"/>
    <w:rsid w:val="72884DCC"/>
    <w:rsid w:val="72C4EE46"/>
    <w:rsid w:val="7302D5A1"/>
    <w:rsid w:val="730DAE32"/>
    <w:rsid w:val="738FE936"/>
    <w:rsid w:val="73A66129"/>
    <w:rsid w:val="73B075A9"/>
    <w:rsid w:val="741795FB"/>
    <w:rsid w:val="7421F8D6"/>
    <w:rsid w:val="7486A343"/>
    <w:rsid w:val="74917034"/>
    <w:rsid w:val="74CACD8F"/>
    <w:rsid w:val="74CF64FE"/>
    <w:rsid w:val="7558A6DC"/>
    <w:rsid w:val="755CA66E"/>
    <w:rsid w:val="7563D775"/>
    <w:rsid w:val="756B282B"/>
    <w:rsid w:val="7638376A"/>
    <w:rsid w:val="764687F3"/>
    <w:rsid w:val="766FDFB0"/>
    <w:rsid w:val="769538BE"/>
    <w:rsid w:val="769D9EF3"/>
    <w:rsid w:val="76AEE9FA"/>
    <w:rsid w:val="76C41C8C"/>
    <w:rsid w:val="76C74833"/>
    <w:rsid w:val="770EEB6C"/>
    <w:rsid w:val="771F75CB"/>
    <w:rsid w:val="776C32A9"/>
    <w:rsid w:val="7799640C"/>
    <w:rsid w:val="77B30025"/>
    <w:rsid w:val="77C5CBE9"/>
    <w:rsid w:val="7807F569"/>
    <w:rsid w:val="781033B5"/>
    <w:rsid w:val="7812474B"/>
    <w:rsid w:val="7827F3F7"/>
    <w:rsid w:val="785F13AB"/>
    <w:rsid w:val="78755D1F"/>
    <w:rsid w:val="788F3195"/>
    <w:rsid w:val="78923447"/>
    <w:rsid w:val="78B9665E"/>
    <w:rsid w:val="78B97451"/>
    <w:rsid w:val="78BF0B68"/>
    <w:rsid w:val="78D851A1"/>
    <w:rsid w:val="790C04F7"/>
    <w:rsid w:val="7934A632"/>
    <w:rsid w:val="796FD82C"/>
    <w:rsid w:val="7999A858"/>
    <w:rsid w:val="79A68B63"/>
    <w:rsid w:val="79ADF881"/>
    <w:rsid w:val="79BDB0F9"/>
    <w:rsid w:val="79D1311C"/>
    <w:rsid w:val="79EF4A51"/>
    <w:rsid w:val="7A25241A"/>
    <w:rsid w:val="7A5B5BB2"/>
    <w:rsid w:val="7A67DB01"/>
    <w:rsid w:val="7AC66631"/>
    <w:rsid w:val="7B143571"/>
    <w:rsid w:val="7B2B92BC"/>
    <w:rsid w:val="7B714DBD"/>
    <w:rsid w:val="7C3A38C0"/>
    <w:rsid w:val="7C60C470"/>
    <w:rsid w:val="7CA11007"/>
    <w:rsid w:val="7CA614E4"/>
    <w:rsid w:val="7CE20AE7"/>
    <w:rsid w:val="7D6CB560"/>
    <w:rsid w:val="7D9E3FAE"/>
    <w:rsid w:val="7DABD2E7"/>
    <w:rsid w:val="7DBB877C"/>
    <w:rsid w:val="7DC5B4D4"/>
    <w:rsid w:val="7DD54964"/>
    <w:rsid w:val="7DDC69B1"/>
    <w:rsid w:val="7DE1C859"/>
    <w:rsid w:val="7DE27FC2"/>
    <w:rsid w:val="7E62200E"/>
    <w:rsid w:val="7E701400"/>
    <w:rsid w:val="7E753A7B"/>
    <w:rsid w:val="7E995C15"/>
    <w:rsid w:val="7EB0E9A3"/>
    <w:rsid w:val="7F04CEEB"/>
    <w:rsid w:val="7F09647A"/>
    <w:rsid w:val="7F0BF73F"/>
    <w:rsid w:val="7F170A74"/>
    <w:rsid w:val="7F3FF4EC"/>
    <w:rsid w:val="7F549D33"/>
    <w:rsid w:val="7F666765"/>
    <w:rsid w:val="7F958DD0"/>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18"/>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1F091F"/>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205068"/>
    <w:pPr>
      <w:keepNext/>
      <w:keepLines/>
      <w:tabs>
        <w:tab w:val="left" w:pos="8460"/>
        <w:tab w:val="left" w:pos="9090"/>
      </w:tabs>
      <w:spacing w:before="240" w:after="120"/>
      <w:outlineLvl w:val="2"/>
    </w:pPr>
    <w:rPr>
      <w:rFonts w:cstheme="minorHAnsi"/>
      <w:b/>
      <w:bCs/>
      <w:color w:val="007DA3"/>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table" w:styleId="TableGrid">
    <w:name w:val="Table Grid"/>
    <w:basedOn w:val="TableNormal"/>
    <w:uiPriority w:val="5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link w:val="TableTitlesChar"/>
    <w:rsid w:val="008D67CC"/>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8D67CC"/>
    <w:rPr>
      <w:rFonts w:ascii="Calibri" w:eastAsia="Calibri" w:hAnsi="Calibri" w:cs="Times New Roman"/>
      <w:b/>
      <w:bCs/>
      <w:sz w:val="32"/>
      <w:szCs w:val="32"/>
      <w:lang w:bidi="en-US"/>
    </w:rPr>
  </w:style>
  <w:style w:type="character" w:styleId="CommentReference">
    <w:name w:val="annotation reference"/>
    <w:basedOn w:val="DefaultParagraphFont"/>
    <w:uiPriority w:val="99"/>
    <w:semiHidden/>
    <w:unhideWhenUsed/>
    <w:rsid w:val="009D662B"/>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9D662B"/>
    <w:rPr>
      <w:sz w:val="20"/>
      <w:szCs w:val="20"/>
    </w:rPr>
  </w:style>
  <w:style w:type="paragraph" w:styleId="ListParagraph">
    <w:name w:val="List Paragraph"/>
    <w:basedOn w:val="Normal"/>
    <w:uiPriority w:val="34"/>
    <w:qFormat/>
    <w:rsid w:val="002B445A"/>
    <w:pPr>
      <w:ind w:left="720"/>
      <w:contextualSpacing/>
    </w:pPr>
    <w:rPr>
      <w:szCs w:val="22"/>
    </w:r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3F2E36"/>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C83E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EA44BF"/>
    <w:rPr>
      <w:b/>
      <w:bCs/>
      <w:sz w:val="20"/>
      <w:szCs w:val="20"/>
    </w:rPr>
  </w:style>
  <w:style w:type="paragraph" w:styleId="Revision">
    <w:name w:val="Revision"/>
    <w:hidden/>
    <w:uiPriority w:val="99"/>
    <w:semiHidden/>
    <w:rsid w:val="0071211A"/>
  </w:style>
  <w:style w:type="paragraph" w:customStyle="1" w:styleId="paragraph">
    <w:name w:val="paragraph"/>
    <w:basedOn w:val="Normal"/>
    <w:rsid w:val="009E1C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CC9"/>
  </w:style>
  <w:style w:type="character" w:customStyle="1" w:styleId="eop">
    <w:name w:val="eop"/>
    <w:basedOn w:val="DefaultParagraphFont"/>
    <w:rsid w:val="009E1CC9"/>
  </w:style>
  <w:style w:type="character" w:customStyle="1" w:styleId="italic">
    <w:name w:val="italic"/>
    <w:basedOn w:val="DefaultParagraphFont"/>
    <w:rsid w:val="002B3C21"/>
  </w:style>
  <w:style w:type="character" w:customStyle="1" w:styleId="UnresolvedMention2">
    <w:name w:val="Unresolved Mention2"/>
    <w:basedOn w:val="DefaultParagraphFont"/>
    <w:uiPriority w:val="99"/>
    <w:semiHidden/>
    <w:unhideWhenUsed/>
    <w:rsid w:val="002F4483"/>
    <w:rPr>
      <w:color w:val="605E5C"/>
      <w:shd w:val="clear" w:color="auto" w:fill="E1DFDD"/>
    </w:rPr>
  </w:style>
  <w:style w:type="paragraph" w:styleId="Title">
    <w:name w:val="Title"/>
    <w:basedOn w:val="Normal"/>
    <w:next w:val="Normal"/>
    <w:link w:val="TitleChar"/>
    <w:uiPriority w:val="10"/>
    <w:qFormat/>
    <w:rsid w:val="0076163C"/>
    <w:pPr>
      <w:spacing w:before="240"/>
      <w:ind w:left="2160" w:right="2160"/>
      <w:jc w:val="center"/>
    </w:pPr>
    <w:rPr>
      <w:b/>
      <w:sz w:val="40"/>
      <w:szCs w:val="40"/>
    </w:rPr>
  </w:style>
  <w:style w:type="character" w:customStyle="1" w:styleId="TitleChar">
    <w:name w:val="Title Char"/>
    <w:basedOn w:val="DefaultParagraphFont"/>
    <w:link w:val="Title"/>
    <w:uiPriority w:val="10"/>
    <w:rsid w:val="0076163C"/>
    <w:rPr>
      <w:b/>
      <w:sz w:val="40"/>
      <w:szCs w:val="40"/>
    </w:rPr>
  </w:style>
  <w:style w:type="paragraph" w:styleId="Subtitle">
    <w:name w:val="Subtitle"/>
    <w:basedOn w:val="Normal"/>
    <w:next w:val="Normal"/>
    <w:link w:val="SubtitleChar"/>
    <w:uiPriority w:val="11"/>
    <w:qFormat/>
    <w:rsid w:val="00084D88"/>
    <w:pPr>
      <w:jc w:val="center"/>
    </w:pPr>
    <w:rPr>
      <w:sz w:val="32"/>
      <w:szCs w:val="32"/>
    </w:rPr>
  </w:style>
  <w:style w:type="character" w:customStyle="1" w:styleId="SubtitleChar">
    <w:name w:val="Subtitle Char"/>
    <w:basedOn w:val="DefaultParagraphFont"/>
    <w:link w:val="Subtitle"/>
    <w:uiPriority w:val="11"/>
    <w:rsid w:val="00084D88"/>
    <w:rPr>
      <w:sz w:val="32"/>
      <w:szCs w:val="32"/>
    </w:rPr>
  </w:style>
  <w:style w:type="paragraph" w:customStyle="1" w:styleId="RightColumnFormat">
    <w:name w:val="Right Column Format"/>
    <w:link w:val="RightColumnFormatChar"/>
    <w:rsid w:val="002C7465"/>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6F5581"/>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2C7465"/>
    <w:rPr>
      <w:rFonts w:ascii="Calibri" w:eastAsia="Calibri" w:hAnsi="Calibri" w:cs="Times New Roman"/>
      <w:b/>
      <w:bCs/>
      <w:sz w:val="28"/>
      <w:szCs w:val="28"/>
      <w:lang w:bidi="en-US"/>
    </w:rPr>
  </w:style>
  <w:style w:type="paragraph" w:customStyle="1" w:styleId="FooterText">
    <w:name w:val="Footer Text"/>
    <w:link w:val="FooterTextChar"/>
    <w:rsid w:val="0012621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6F5581"/>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12621A"/>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80240E"/>
    <w:rPr>
      <w:b/>
      <w:noProof/>
      <w:sz w:val="44"/>
      <w:szCs w:val="44"/>
    </w:rPr>
  </w:style>
  <w:style w:type="character" w:customStyle="1" w:styleId="Heading2Char">
    <w:name w:val="Heading 2 Char"/>
    <w:basedOn w:val="DefaultParagraphFont"/>
    <w:link w:val="Heading2"/>
    <w:uiPriority w:val="9"/>
    <w:rsid w:val="001F091F"/>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205068"/>
    <w:rPr>
      <w:rFonts w:cstheme="minorHAnsi"/>
      <w:b/>
      <w:bCs/>
      <w:color w:val="007DA3"/>
      <w:sz w:val="26"/>
      <w:szCs w:val="28"/>
    </w:rPr>
  </w:style>
  <w:style w:type="paragraph" w:customStyle="1" w:styleId="FooterText0">
    <w:name w:val="FooterText"/>
    <w:basedOn w:val="FooterText"/>
    <w:link w:val="FooterTextChar0"/>
    <w:qFormat/>
    <w:rsid w:val="00B85BBB"/>
  </w:style>
  <w:style w:type="character" w:customStyle="1" w:styleId="FooterTextChar0">
    <w:name w:val="FooterText Char"/>
    <w:basedOn w:val="FooterTextChar"/>
    <w:link w:val="FooterText0"/>
    <w:rsid w:val="00B85B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1F091F"/>
    <w:rPr>
      <w:rFonts w:ascii="Calibri" w:hAnsi="Calibri" w:cs="Calibri"/>
      <w:b/>
      <w:bCs/>
      <w:color w:val="007DA3"/>
      <w:sz w:val="32"/>
      <w:szCs w:val="32"/>
    </w:rPr>
  </w:style>
  <w:style w:type="character" w:styleId="UnresolvedMention">
    <w:name w:val="Unresolved Mention"/>
    <w:basedOn w:val="DefaultParagraphFont"/>
    <w:uiPriority w:val="99"/>
    <w:semiHidden/>
    <w:unhideWhenUsed/>
    <w:rsid w:val="00492C25"/>
    <w:rPr>
      <w:color w:val="605E5C"/>
      <w:shd w:val="clear" w:color="auto" w:fill="E1DFDD"/>
    </w:rPr>
  </w:style>
  <w:style w:type="paragraph" w:styleId="NormalWeb">
    <w:name w:val="Normal (Web)"/>
    <w:basedOn w:val="Normal"/>
    <w:uiPriority w:val="99"/>
    <w:unhideWhenUsed/>
    <w:rsid w:val="00FB2B8D"/>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B2B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3224180">
      <w:bodyDiv w:val="1"/>
      <w:marLeft w:val="0"/>
      <w:marRight w:val="0"/>
      <w:marTop w:val="0"/>
      <w:marBottom w:val="0"/>
      <w:divBdr>
        <w:top w:val="none" w:sz="0" w:space="0" w:color="auto"/>
        <w:left w:val="none" w:sz="0" w:space="0" w:color="auto"/>
        <w:bottom w:val="none" w:sz="0" w:space="0" w:color="auto"/>
        <w:right w:val="none" w:sz="0" w:space="0" w:color="auto"/>
      </w:divBdr>
      <w:divsChild>
        <w:div w:id="333386578">
          <w:marLeft w:val="0"/>
          <w:marRight w:val="0"/>
          <w:marTop w:val="0"/>
          <w:marBottom w:val="0"/>
          <w:divBdr>
            <w:top w:val="none" w:sz="0" w:space="0" w:color="auto"/>
            <w:left w:val="none" w:sz="0" w:space="0" w:color="auto"/>
            <w:bottom w:val="none" w:sz="0" w:space="0" w:color="auto"/>
            <w:right w:val="none" w:sz="0" w:space="0" w:color="auto"/>
          </w:divBdr>
        </w:div>
        <w:div w:id="1069838525">
          <w:marLeft w:val="0"/>
          <w:marRight w:val="0"/>
          <w:marTop w:val="0"/>
          <w:marBottom w:val="0"/>
          <w:divBdr>
            <w:top w:val="none" w:sz="0" w:space="0" w:color="auto"/>
            <w:left w:val="none" w:sz="0" w:space="0" w:color="auto"/>
            <w:bottom w:val="none" w:sz="0" w:space="0" w:color="auto"/>
            <w:right w:val="none" w:sz="0" w:space="0" w:color="auto"/>
          </w:divBdr>
        </w:div>
      </w:divsChild>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86473150">
      <w:bodyDiv w:val="1"/>
      <w:marLeft w:val="0"/>
      <w:marRight w:val="0"/>
      <w:marTop w:val="0"/>
      <w:marBottom w:val="0"/>
      <w:divBdr>
        <w:top w:val="none" w:sz="0" w:space="0" w:color="auto"/>
        <w:left w:val="none" w:sz="0" w:space="0" w:color="auto"/>
        <w:bottom w:val="none" w:sz="0" w:space="0" w:color="auto"/>
        <w:right w:val="none" w:sz="0" w:space="0" w:color="auto"/>
      </w:divBdr>
      <w:divsChild>
        <w:div w:id="365840067">
          <w:marLeft w:val="0"/>
          <w:marRight w:val="0"/>
          <w:marTop w:val="0"/>
          <w:marBottom w:val="0"/>
          <w:divBdr>
            <w:top w:val="none" w:sz="0" w:space="0" w:color="auto"/>
            <w:left w:val="none" w:sz="0" w:space="0" w:color="auto"/>
            <w:bottom w:val="none" w:sz="0" w:space="0" w:color="auto"/>
            <w:right w:val="none" w:sz="0" w:space="0" w:color="auto"/>
          </w:divBdr>
        </w:div>
        <w:div w:id="1862088612">
          <w:marLeft w:val="0"/>
          <w:marRight w:val="0"/>
          <w:marTop w:val="0"/>
          <w:marBottom w:val="0"/>
          <w:divBdr>
            <w:top w:val="none" w:sz="0" w:space="0" w:color="auto"/>
            <w:left w:val="none" w:sz="0" w:space="0" w:color="auto"/>
            <w:bottom w:val="none" w:sz="0" w:space="0" w:color="auto"/>
            <w:right w:val="none" w:sz="0" w:space="0" w:color="auto"/>
          </w:divBdr>
        </w:div>
      </w:divsChild>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19836386">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53280897">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0621850">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rq.gov/hai/tools/mrsa-prevention/MDRO-LTC/supporting-materials-1.html" TargetMode="External"/><Relationship Id="rId18" Type="http://schemas.openxmlformats.org/officeDocument/2006/relationships/hyperlink" Target="https://www.ahrq.gov/sites/default/files/wysiwyg/hai/tools/mdro-ltc/117-program-stickers-black-and-white.pdf" TargetMode="External"/><Relationship Id="rId26" Type="http://schemas.openxmlformats.org/officeDocument/2006/relationships/hyperlink" Target="https://www.ahrq.gov/hai/tools/mrsa-prevention/MDRO-LTC/preventing-CLABSI.html" TargetMode="External"/><Relationship Id="rId3" Type="http://schemas.openxmlformats.org/officeDocument/2006/relationships/customXml" Target="../customXml/item3.xml"/><Relationship Id="rId21" Type="http://schemas.openxmlformats.org/officeDocument/2006/relationships/hyperlink" Target="https://www.ahrq.gov/hai/tools/mrsa-prevention/MDRO-LTC/pressure.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hrq.gov/hai/tools/mrsa-prevention/MDRO-LTC/teachable-moments-1.html" TargetMode="External"/><Relationship Id="rId17" Type="http://schemas.openxmlformats.org/officeDocument/2006/relationships/hyperlink" Target="https://www.ahrq.gov/sites/default/files/wysiwyg/hai/tools/mdro-ltc/112-program-stickers-color.pdf" TargetMode="External"/><Relationship Id="rId25" Type="http://schemas.openxmlformats.org/officeDocument/2006/relationships/hyperlink" Target="https://www.ahrq.gov/hai/tools/mrsa-prevention/MDRO-LTC/enteric-pathogens.html"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hrq.gov/sites/default/files/wysiwyg/hai/tools/mdro-ltc/108-team-checkup-tool.pdf" TargetMode="External"/><Relationship Id="rId20" Type="http://schemas.openxmlformats.org/officeDocument/2006/relationships/hyperlink" Target="https://www.ahrq.gov/hai/tools/mrsa-prevention/MDRO-LTC/aging-skin.html" TargetMode="External"/><Relationship Id="rId29" Type="http://schemas.openxmlformats.org/officeDocument/2006/relationships/hyperlink" Target="https://www.ahrq.gov/sites/default/files/wysiwyg/hai/tools/mdro-ltc/107-gap-analysi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hrq.gov/hai/tools/mrsa-prevention/MDRO-LTC/hand-hygiene.html" TargetMode="External"/><Relationship Id="rId32" Type="http://schemas.openxmlformats.org/officeDocument/2006/relationships/hyperlink" Target="https://www.ahrq.gov/hai/tools/mrsa-prevention/MDRO-LTC/program-implementation.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hrq.gov/sites/default/files/wysiwyg/hai/tools/mdro-ltc/115-commitment-poster.docx" TargetMode="External"/><Relationship Id="rId23" Type="http://schemas.openxmlformats.org/officeDocument/2006/relationships/hyperlink" Target="https://www.ahrq.gov/hai/tools/mrsa-prevention/MDRO-LTC/enhanced-barrier-precautions.html" TargetMode="External"/><Relationship Id="rId28" Type="http://schemas.openxmlformats.org/officeDocument/2006/relationships/hyperlink" Target="https://www.ahrq.gov/hai/tools/mrsa-prevention/MDRO-LTC/environmental-cleaning.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hrq.gov/sites/default/files/wysiwyg/hai/tools/mdro-ltc/109-four-key-strategies-protect-skin-prvent-infection-supporting-materials.docx" TargetMode="External"/><Relationship Id="rId31" Type="http://schemas.openxmlformats.org/officeDocument/2006/relationships/hyperlink" Target="https://www.ahrq.gov/sites/default/files/wysiwyg/hai/tools/mdro-ltc/092-communication-collaboration-connection-healthcare-teachable-momen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rq.gov/sites/default/files/wysiwyg/hai/tools/mdro-ltc/107-gap-analysis.pdf" TargetMode="External"/><Relationship Id="rId22" Type="http://schemas.openxmlformats.org/officeDocument/2006/relationships/hyperlink" Target="https://www.ahrq.gov/hai/tools/mrsa-prevention/MDRO-LTC/preventing-SSI.html" TargetMode="External"/><Relationship Id="rId27" Type="http://schemas.openxmlformats.org/officeDocument/2006/relationships/hyperlink" Target="https://www.ahrq.gov/hai/tools/mrsa-prevention/MDRO-LTC/antibiotic-stewardship.html" TargetMode="External"/><Relationship Id="rId30" Type="http://schemas.openxmlformats.org/officeDocument/2006/relationships/hyperlink" Target="https://www.ahrq.gov/hai/tools/mrsa-prevention/MDRO-LTC/3-Cs.html"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31aec66-2863-455c-9bb0-8c99df0ac3fd" xsi:nil="true"/>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lcf76f155ced4ddcb4097134ff3c332f xmlns="931aec66-2863-455c-9bb0-8c99df0ac3fd">
      <Terms xmlns="http://schemas.microsoft.com/office/infopath/2007/PartnerControls"/>
    </lcf76f155ced4ddcb4097134ff3c332f>
    <TaxCatchAll xmlns="5d14f105-b512-4c58-b648-3bdda2cf581d" xsi:nil="true"/>
    <ResidentBathingPreferencesandSkinassessments xmlns="931aec66-2863-455c-9bb0-8c99df0ac3fd" xsi:nil="true"/>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26020-8ACE-4F95-9638-E2D095A4D08B}">
  <ds:schemaRefs>
    <ds:schemaRef ds:uri="http://schemas.microsoft.com/office/2006/metadata/properties"/>
    <ds:schemaRef ds:uri="http://schemas.microsoft.com/office/infopath/2007/PartnerControls"/>
    <ds:schemaRef ds:uri="931aec66-2863-455c-9bb0-8c99df0ac3fd"/>
    <ds:schemaRef ds:uri="5d14f105-b512-4c58-b648-3bdda2cf581d"/>
  </ds:schemaRefs>
</ds:datastoreItem>
</file>

<file path=customXml/itemProps2.xml><?xml version="1.0" encoding="utf-8"?>
<ds:datastoreItem xmlns:ds="http://schemas.openxmlformats.org/officeDocument/2006/customXml" ds:itemID="{AFF33AA3-8198-43B8-97AF-5C88D4CA02B9}">
  <ds:schemaRefs>
    <ds:schemaRef ds:uri="http://schemas.openxmlformats.org/officeDocument/2006/bibliography"/>
  </ds:schemaRefs>
</ds:datastoreItem>
</file>

<file path=customXml/itemProps3.xml><?xml version="1.0" encoding="utf-8"?>
<ds:datastoreItem xmlns:ds="http://schemas.openxmlformats.org/officeDocument/2006/customXml" ds:itemID="{F4248871-6F94-4E17-A4F6-A83F661D51A1}">
  <ds:schemaRefs>
    <ds:schemaRef ds:uri="http://schemas.microsoft.com/sharepoint/v3/contenttype/forms"/>
  </ds:schemaRefs>
</ds:datastoreItem>
</file>

<file path=customXml/itemProps4.xml><?xml version="1.0" encoding="utf-8"?>
<ds:datastoreItem xmlns:ds="http://schemas.openxmlformats.org/officeDocument/2006/customXml" ds:itemID="{5E76A85A-7434-499C-9F5A-BEED28550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2025-09-29T21:16:00Z</dcterms:created>
  <dcterms:modified xsi:type="dcterms:W3CDTF">2025-09-29T21:56:00Z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1604500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0x0101009DC06F82F74DC74D9A1715CAE0E542E2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